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trPr>
          <w:trHeight w:val="1624"/>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92394E">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3F0779">
              <w:t>П</w:t>
            </w:r>
            <w:r w:rsidRPr="009238AC">
              <w:t>редседател</w:t>
            </w:r>
            <w:r w:rsidR="003F0779">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3F0779">
            <w:r w:rsidRPr="009238AC">
              <w:t xml:space="preserve">         __________     </w:t>
            </w:r>
            <w:r w:rsidR="003F0779">
              <w:t>А</w:t>
            </w:r>
            <w:r w:rsidR="000C19DB">
              <w:t xml:space="preserve">.Д. </w:t>
            </w:r>
            <w:proofErr w:type="spellStart"/>
            <w:r w:rsidR="003F0779">
              <w:t>Пронькин</w:t>
            </w:r>
            <w:proofErr w:type="spellEnd"/>
          </w:p>
        </w:tc>
      </w:tr>
      <w:tr w:rsidR="0092394E">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1D143E">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480B51">
              <w:rPr>
                <w:rFonts w:ascii="Times New Roman" w:hAnsi="Times New Roman" w:cs="Times New Roman"/>
                <w:b w:val="0"/>
                <w:i w:val="0"/>
                <w:sz w:val="24"/>
                <w:szCs w:val="24"/>
                <w:u w:val="single"/>
              </w:rPr>
              <w:t xml:space="preserve">     </w:t>
            </w:r>
            <w:r w:rsidR="0092394E" w:rsidRPr="009238AC">
              <w:rPr>
                <w:rFonts w:ascii="Times New Roman" w:hAnsi="Times New Roman" w:cs="Times New Roman"/>
                <w:b w:val="0"/>
                <w:i w:val="0"/>
                <w:sz w:val="24"/>
                <w:szCs w:val="24"/>
              </w:rPr>
              <w:t xml:space="preserve">»   </w:t>
            </w:r>
            <w:r w:rsidR="001D143E">
              <w:rPr>
                <w:rFonts w:ascii="Times New Roman" w:hAnsi="Times New Roman" w:cs="Times New Roman"/>
                <w:b w:val="0"/>
                <w:i w:val="0"/>
                <w:sz w:val="24"/>
                <w:szCs w:val="24"/>
              </w:rPr>
              <w:t>августа</w:t>
            </w:r>
            <w:r w:rsidR="0092394E" w:rsidRPr="009238AC">
              <w:rPr>
                <w:rFonts w:ascii="Times New Roman" w:hAnsi="Times New Roman" w:cs="Times New Roman"/>
                <w:b w:val="0"/>
                <w:i w:val="0"/>
                <w:sz w:val="24"/>
                <w:szCs w:val="24"/>
              </w:rPr>
              <w:t xml:space="preserve">  201</w:t>
            </w:r>
            <w:r w:rsidR="00AD48C5">
              <w:rPr>
                <w:rFonts w:ascii="Times New Roman" w:hAnsi="Times New Roman" w:cs="Times New Roman"/>
                <w:b w:val="0"/>
                <w:i w:val="0"/>
                <w:sz w:val="24"/>
                <w:szCs w:val="24"/>
              </w:rPr>
              <w:t>4</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EA55D6" w:rsidRDefault="00EA55D6"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92394E" w:rsidRPr="009E63DE" w:rsidRDefault="009E63DE" w:rsidP="009E63DE">
      <w:pPr>
        <w:jc w:val="center"/>
        <w:rPr>
          <w:b/>
        </w:rPr>
      </w:pPr>
      <w:r w:rsidRPr="009E63DE">
        <w:rPr>
          <w:b/>
          <w:color w:val="000000"/>
          <w:spacing w:val="-3"/>
        </w:rPr>
        <w:t>«</w:t>
      </w:r>
      <w:r w:rsidRPr="009E63DE">
        <w:rPr>
          <w:b/>
        </w:rPr>
        <w:t>Анализ участия Томской области в управлении некоммерческой организацией «Фонд содействия развитию венчурных инвестиций в малые предприятия в научно-технической сфере Томской области»</w:t>
      </w:r>
    </w:p>
    <w:p w:rsidR="003E2943" w:rsidRPr="009E63DE" w:rsidRDefault="003E2943" w:rsidP="009E63DE">
      <w:pPr>
        <w:jc w:val="center"/>
        <w:rPr>
          <w:b/>
        </w:rPr>
      </w:pPr>
    </w:p>
    <w:p w:rsidR="000671BA" w:rsidRPr="001416BD" w:rsidRDefault="000671BA" w:rsidP="000671BA">
      <w:pPr>
        <w:jc w:val="both"/>
      </w:pPr>
      <w:r w:rsidRPr="00CF41BF">
        <w:t xml:space="preserve">Основание для проведения мероприятия: </w:t>
      </w:r>
      <w:r w:rsidR="005F6F27" w:rsidRPr="00FD6A75">
        <w:t xml:space="preserve">п. </w:t>
      </w:r>
      <w:r w:rsidR="009E63DE">
        <w:t>2</w:t>
      </w:r>
      <w:r w:rsidR="005F6F27" w:rsidRPr="00FD6A75">
        <w:t>1 плана работы Контрольно-счетной палаты на 2014 год, утвержденного приказом председателя Контрольно-счетной палаты Томской области от 30.12.2013 № 58</w:t>
      </w:r>
      <w:r w:rsidR="009E023C" w:rsidRPr="001416BD">
        <w:t xml:space="preserve">. </w:t>
      </w:r>
    </w:p>
    <w:p w:rsidR="00F23D43" w:rsidRDefault="00F23D43" w:rsidP="00F23D43">
      <w:pPr>
        <w:widowControl w:val="0"/>
        <w:jc w:val="both"/>
      </w:pPr>
    </w:p>
    <w:p w:rsidR="00D0002A" w:rsidRPr="004422F4" w:rsidRDefault="006E1D57" w:rsidP="00D0002A">
      <w:pPr>
        <w:jc w:val="both"/>
      </w:pPr>
      <w:r w:rsidRPr="00E9424A">
        <w:t xml:space="preserve">Проверяемый период: </w:t>
      </w:r>
      <w:r w:rsidR="00D0002A" w:rsidRPr="00A204E6">
        <w:rPr>
          <w:bCs/>
        </w:rPr>
        <w:t>с 01.01.2009 г. по 31.05.2014 г.</w:t>
      </w:r>
    </w:p>
    <w:p w:rsidR="005F6F27" w:rsidRPr="00671F9D" w:rsidRDefault="00671F9D" w:rsidP="00671F9D">
      <w:pPr>
        <w:jc w:val="both"/>
      </w:pPr>
      <w:r w:rsidRPr="00301C7D">
        <w:t>Перечень проверенных объектов:</w:t>
      </w:r>
      <w:r>
        <w:t xml:space="preserve"> </w:t>
      </w:r>
      <w:r w:rsidR="00D0002A" w:rsidRPr="00072D56">
        <w:t>Департамент инвестиций Томской области</w:t>
      </w:r>
      <w:r w:rsidR="00D0002A">
        <w:t xml:space="preserve">, </w:t>
      </w:r>
      <w:r w:rsidR="00D0002A" w:rsidRPr="00072D56">
        <w:rPr>
          <w:bCs/>
        </w:rPr>
        <w:t>Департамент по управлению государственной собственностью Томской области</w:t>
      </w:r>
      <w:r w:rsidR="00D0002A">
        <w:rPr>
          <w:bCs/>
        </w:rPr>
        <w:t>.</w:t>
      </w:r>
    </w:p>
    <w:p w:rsidR="00156184" w:rsidRDefault="00156184" w:rsidP="005F6F27">
      <w:pPr>
        <w:jc w:val="both"/>
        <w:rPr>
          <w:bCs/>
        </w:rPr>
      </w:pPr>
    </w:p>
    <w:p w:rsidR="005E490D" w:rsidRDefault="005E490D" w:rsidP="005E490D">
      <w:pPr>
        <w:jc w:val="both"/>
      </w:pPr>
      <w:r w:rsidRPr="00072D56">
        <w:t>Субъекты предоставления дополнительной информации и документов:</w:t>
      </w:r>
      <w:r w:rsidRPr="00B33DAD">
        <w:t xml:space="preserve"> </w:t>
      </w:r>
      <w:r>
        <w:t xml:space="preserve">Департамент по науке и инновационной политики Администрации Томской области, </w:t>
      </w:r>
      <w:r w:rsidR="00681399">
        <w:t xml:space="preserve">ЗАО «Управляющая компания Мономах», </w:t>
      </w:r>
      <w:r>
        <w:t>Н</w:t>
      </w:r>
      <w:r w:rsidRPr="006F24F3">
        <w:t>екоммерческ</w:t>
      </w:r>
      <w:r>
        <w:t>ая</w:t>
      </w:r>
      <w:r w:rsidRPr="006F24F3">
        <w:t xml:space="preserve"> организаци</w:t>
      </w:r>
      <w:r>
        <w:t>я</w:t>
      </w:r>
      <w:r w:rsidRPr="006F24F3">
        <w:t xml:space="preserve"> «Фонд содействия развитию венчурных инвестиций в малые предприятия в научно-тех</w:t>
      </w:r>
      <w:r w:rsidR="009C150D">
        <w:t>нической сфере Томской области».</w:t>
      </w:r>
    </w:p>
    <w:p w:rsidR="006E1D57" w:rsidRPr="00E9424A" w:rsidRDefault="006E1D57" w:rsidP="00D41953"/>
    <w:p w:rsidR="007A7DCE" w:rsidRPr="007A7DCE" w:rsidRDefault="007A7DCE" w:rsidP="007A7DCE">
      <w:pPr>
        <w:pStyle w:val="a8"/>
        <w:rPr>
          <w:b/>
        </w:rPr>
      </w:pPr>
      <w:r w:rsidRPr="007A7DCE">
        <w:rPr>
          <w:b/>
        </w:rPr>
        <w:t xml:space="preserve">Краткая информация </w:t>
      </w:r>
      <w:r w:rsidR="00B059D0">
        <w:rPr>
          <w:b/>
        </w:rPr>
        <w:t>о деятельности объект</w:t>
      </w:r>
      <w:r w:rsidR="00671F9D">
        <w:rPr>
          <w:b/>
        </w:rPr>
        <w:t>ов</w:t>
      </w:r>
      <w:r w:rsidRPr="007A7DCE">
        <w:rPr>
          <w:b/>
        </w:rPr>
        <w:t xml:space="preserve"> контрольного ме</w:t>
      </w:r>
      <w:r w:rsidR="005D7F0D">
        <w:rPr>
          <w:b/>
        </w:rPr>
        <w:t>роприятия</w:t>
      </w:r>
      <w:r w:rsidR="00671F9D" w:rsidRPr="00671F9D">
        <w:t xml:space="preserve"> </w:t>
      </w:r>
      <w:r w:rsidR="00671F9D" w:rsidRPr="00671F9D">
        <w:rPr>
          <w:b/>
        </w:rPr>
        <w:t>и фактически сложившейся ситуации по тематике контрольного мероприятия</w:t>
      </w:r>
      <w:r w:rsidRPr="00671F9D">
        <w:rPr>
          <w:b/>
        </w:rPr>
        <w:t>:</w:t>
      </w:r>
    </w:p>
    <w:p w:rsidR="005633DA" w:rsidRDefault="005633DA" w:rsidP="008314FF">
      <w:pPr>
        <w:autoSpaceDE w:val="0"/>
        <w:autoSpaceDN w:val="0"/>
        <w:adjustRightInd w:val="0"/>
        <w:ind w:firstLine="709"/>
        <w:jc w:val="both"/>
      </w:pPr>
      <w:r>
        <w:rPr>
          <w:bCs/>
        </w:rPr>
        <w:t xml:space="preserve">Департамент инвестиций Администрации Томской области </w:t>
      </w:r>
      <w:r w:rsidR="007A5D7E">
        <w:rPr>
          <w:bCs/>
        </w:rPr>
        <w:t xml:space="preserve">до </w:t>
      </w:r>
      <w:r w:rsidR="00B205A6">
        <w:rPr>
          <w:bCs/>
        </w:rPr>
        <w:t>конца</w:t>
      </w:r>
      <w:r w:rsidR="007A5D7E">
        <w:rPr>
          <w:bCs/>
        </w:rPr>
        <w:t xml:space="preserve"> 2012 года </w:t>
      </w:r>
      <w:r>
        <w:rPr>
          <w:bCs/>
        </w:rPr>
        <w:t>являлся структурным подразделением Администрации Томской области</w:t>
      </w:r>
      <w:r w:rsidR="008314FF">
        <w:rPr>
          <w:bCs/>
        </w:rPr>
        <w:t xml:space="preserve">. </w:t>
      </w:r>
      <w:proofErr w:type="gramStart"/>
      <w:r w:rsidRPr="002A1F66">
        <w:t>С 29.12.2012 года Департ</w:t>
      </w:r>
      <w:r w:rsidRPr="002A1F66">
        <w:t>а</w:t>
      </w:r>
      <w:r w:rsidRPr="002A1F66">
        <w:t xml:space="preserve">мент инвестиций Томской области </w:t>
      </w:r>
      <w:r w:rsidRPr="002A1F66">
        <w:rPr>
          <w:bCs/>
        </w:rPr>
        <w:t xml:space="preserve">(далее </w:t>
      </w:r>
      <w:r w:rsidR="00B205A6">
        <w:rPr>
          <w:bCs/>
        </w:rPr>
        <w:t>-</w:t>
      </w:r>
      <w:r w:rsidRPr="002A1F66">
        <w:rPr>
          <w:bCs/>
        </w:rPr>
        <w:t xml:space="preserve"> Департамент</w:t>
      </w:r>
      <w:r w:rsidR="00923B18">
        <w:rPr>
          <w:bCs/>
        </w:rPr>
        <w:t xml:space="preserve"> инвестиций</w:t>
      </w:r>
      <w:r w:rsidRPr="002A1F66">
        <w:rPr>
          <w:bCs/>
        </w:rPr>
        <w:t>)</w:t>
      </w:r>
      <w:r w:rsidRPr="002A1F66">
        <w:t xml:space="preserve"> является</w:t>
      </w:r>
      <w:r w:rsidR="008314FF">
        <w:t xml:space="preserve"> юридическим лицом,</w:t>
      </w:r>
      <w:r w:rsidR="00B205A6">
        <w:t xml:space="preserve"> </w:t>
      </w:r>
      <w:r w:rsidRPr="00E75E64">
        <w:t xml:space="preserve">действует на основании </w:t>
      </w:r>
      <w:r w:rsidR="00623AF3" w:rsidRPr="00E75E64">
        <w:t>утвержденного постановлением Губернатора Томской области от 27.12.2012 № 190</w:t>
      </w:r>
      <w:r w:rsidR="00623AF3">
        <w:t xml:space="preserve"> </w:t>
      </w:r>
      <w:r w:rsidRPr="00E75E64">
        <w:t>Положения о Департаменте инвестиций Томской области</w:t>
      </w:r>
      <w:r w:rsidR="00623AF3">
        <w:t xml:space="preserve">, которое </w:t>
      </w:r>
      <w:r w:rsidR="00B52307" w:rsidRPr="00E75E64">
        <w:t>распр</w:t>
      </w:r>
      <w:r w:rsidR="00B52307" w:rsidRPr="00E75E64">
        <w:t>о</w:t>
      </w:r>
      <w:r w:rsidR="00B52307" w:rsidRPr="00E75E64">
        <w:t>страня</w:t>
      </w:r>
      <w:r w:rsidR="00623AF3">
        <w:t>ется</w:t>
      </w:r>
      <w:r w:rsidR="00B52307" w:rsidRPr="00E75E64">
        <w:t xml:space="preserve"> на отношения, возникшие с 01.01.2013</w:t>
      </w:r>
      <w:r w:rsidR="00623AF3">
        <w:t xml:space="preserve"> г</w:t>
      </w:r>
      <w:r w:rsidR="00B52307">
        <w:t>. С</w:t>
      </w:r>
      <w:r w:rsidRPr="00E75E64">
        <w:t xml:space="preserve">огласно </w:t>
      </w:r>
      <w:r w:rsidR="00B52307">
        <w:t>данному Положению</w:t>
      </w:r>
      <w:r w:rsidRPr="00E75E64">
        <w:t xml:space="preserve"> </w:t>
      </w:r>
      <w:r>
        <w:t>Департ</w:t>
      </w:r>
      <w:r>
        <w:t>а</w:t>
      </w:r>
      <w:r>
        <w:t>мент</w:t>
      </w:r>
      <w:r w:rsidR="00923B18">
        <w:t xml:space="preserve"> инвестиций</w:t>
      </w:r>
      <w:r>
        <w:t xml:space="preserve"> является</w:t>
      </w:r>
      <w:r w:rsidRPr="00E75E64">
        <w:t xml:space="preserve"> исполнительным органом государственной власти Томской области, входящим в систему исполнительных органов государственной</w:t>
      </w:r>
      <w:r w:rsidRPr="002A1F66">
        <w:t xml:space="preserve"> власти Томской области. </w:t>
      </w:r>
      <w:proofErr w:type="gramEnd"/>
    </w:p>
    <w:p w:rsidR="005633DA" w:rsidRPr="00EF6068" w:rsidRDefault="005633DA" w:rsidP="008314FF">
      <w:pPr>
        <w:pStyle w:val="ConsPlusNormal"/>
        <w:widowControl/>
        <w:ind w:firstLine="708"/>
        <w:jc w:val="both"/>
        <w:rPr>
          <w:rFonts w:ascii="Times New Roman" w:hAnsi="Times New Roman" w:cs="Times New Roman"/>
          <w:bCs/>
          <w:sz w:val="24"/>
          <w:szCs w:val="24"/>
        </w:rPr>
      </w:pPr>
      <w:r>
        <w:rPr>
          <w:rFonts w:ascii="Times New Roman" w:hAnsi="Times New Roman" w:cs="Times New Roman"/>
          <w:bCs/>
          <w:sz w:val="24"/>
        </w:rPr>
        <w:t>Ц</w:t>
      </w:r>
      <w:r w:rsidRPr="002A1F66">
        <w:rPr>
          <w:rFonts w:ascii="Times New Roman" w:hAnsi="Times New Roman" w:cs="Times New Roman"/>
          <w:sz w:val="24"/>
        </w:rPr>
        <w:t xml:space="preserve">елью </w:t>
      </w:r>
      <w:r w:rsidR="00446E9E">
        <w:rPr>
          <w:rFonts w:ascii="Times New Roman" w:hAnsi="Times New Roman" w:cs="Times New Roman"/>
          <w:sz w:val="24"/>
        </w:rPr>
        <w:t xml:space="preserve">и задачами </w:t>
      </w:r>
      <w:r w:rsidRPr="002A1F66">
        <w:rPr>
          <w:rFonts w:ascii="Times New Roman" w:hAnsi="Times New Roman" w:cs="Times New Roman"/>
          <w:sz w:val="24"/>
        </w:rPr>
        <w:t>деятельности Департамент</w:t>
      </w:r>
      <w:r w:rsidRPr="006065A6">
        <w:rPr>
          <w:rFonts w:ascii="Times New Roman" w:hAnsi="Times New Roman" w:cs="Times New Roman"/>
          <w:sz w:val="24"/>
        </w:rPr>
        <w:t>а</w:t>
      </w:r>
      <w:r w:rsidRPr="002A1F66">
        <w:rPr>
          <w:bCs/>
          <w:sz w:val="24"/>
        </w:rPr>
        <w:t xml:space="preserve"> </w:t>
      </w:r>
      <w:r w:rsidR="00923B18" w:rsidRPr="00923B18">
        <w:rPr>
          <w:rFonts w:ascii="Times New Roman" w:hAnsi="Times New Roman" w:cs="Times New Roman"/>
          <w:sz w:val="24"/>
          <w:szCs w:val="24"/>
        </w:rPr>
        <w:t>инвестиций</w:t>
      </w:r>
      <w:r w:rsidR="00923B18" w:rsidRPr="002A1F66">
        <w:rPr>
          <w:rFonts w:ascii="Times New Roman" w:hAnsi="Times New Roman" w:cs="Times New Roman"/>
          <w:bCs/>
          <w:sz w:val="24"/>
        </w:rPr>
        <w:t xml:space="preserve"> </w:t>
      </w:r>
      <w:r w:rsidRPr="002A1F66">
        <w:rPr>
          <w:rFonts w:ascii="Times New Roman" w:hAnsi="Times New Roman" w:cs="Times New Roman"/>
          <w:bCs/>
          <w:sz w:val="24"/>
        </w:rPr>
        <w:t>является эффективная инв</w:t>
      </w:r>
      <w:r w:rsidRPr="002A1F66">
        <w:rPr>
          <w:rFonts w:ascii="Times New Roman" w:hAnsi="Times New Roman" w:cs="Times New Roman"/>
          <w:bCs/>
          <w:sz w:val="24"/>
        </w:rPr>
        <w:t>е</w:t>
      </w:r>
      <w:r w:rsidRPr="002A1F66">
        <w:rPr>
          <w:rFonts w:ascii="Times New Roman" w:hAnsi="Times New Roman" w:cs="Times New Roman"/>
          <w:bCs/>
          <w:sz w:val="24"/>
        </w:rPr>
        <w:t>стиционная политика на территории Томской области,</w:t>
      </w:r>
      <w:r w:rsidRPr="002A1F66">
        <w:rPr>
          <w:rFonts w:ascii="Times New Roman" w:hAnsi="Times New Roman" w:cs="Times New Roman"/>
          <w:sz w:val="24"/>
          <w:szCs w:val="24"/>
        </w:rPr>
        <w:t xml:space="preserve"> </w:t>
      </w:r>
      <w:r w:rsidRPr="00757921">
        <w:rPr>
          <w:rFonts w:ascii="Times New Roman" w:hAnsi="Times New Roman" w:cs="Times New Roman"/>
          <w:bCs/>
          <w:sz w:val="24"/>
        </w:rPr>
        <w:t>высокая инвестиционная привлекател</w:t>
      </w:r>
      <w:r w:rsidRPr="00757921">
        <w:rPr>
          <w:rFonts w:ascii="Times New Roman" w:hAnsi="Times New Roman" w:cs="Times New Roman"/>
          <w:bCs/>
          <w:sz w:val="24"/>
        </w:rPr>
        <w:t>ь</w:t>
      </w:r>
      <w:r w:rsidRPr="00757921">
        <w:rPr>
          <w:rFonts w:ascii="Times New Roman" w:hAnsi="Times New Roman" w:cs="Times New Roman"/>
          <w:bCs/>
          <w:sz w:val="24"/>
        </w:rPr>
        <w:t>ность Томской области</w:t>
      </w:r>
      <w:r>
        <w:rPr>
          <w:rFonts w:ascii="Times New Roman" w:hAnsi="Times New Roman" w:cs="Times New Roman"/>
          <w:bCs/>
          <w:sz w:val="24"/>
        </w:rPr>
        <w:t xml:space="preserve"> и</w:t>
      </w:r>
      <w:r w:rsidRPr="00757921">
        <w:rPr>
          <w:rFonts w:ascii="Times New Roman" w:hAnsi="Times New Roman" w:cs="Times New Roman"/>
          <w:bCs/>
          <w:sz w:val="24"/>
        </w:rPr>
        <w:t xml:space="preserve"> содействие реализации инвестиционных проектов на территории о</w:t>
      </w:r>
      <w:r w:rsidRPr="00757921">
        <w:rPr>
          <w:rFonts w:ascii="Times New Roman" w:hAnsi="Times New Roman" w:cs="Times New Roman"/>
          <w:bCs/>
          <w:sz w:val="24"/>
        </w:rPr>
        <w:t>б</w:t>
      </w:r>
      <w:r w:rsidRPr="00757921">
        <w:rPr>
          <w:rFonts w:ascii="Times New Roman" w:hAnsi="Times New Roman" w:cs="Times New Roman"/>
          <w:bCs/>
          <w:sz w:val="24"/>
        </w:rPr>
        <w:t>ласти.</w:t>
      </w:r>
      <w:r>
        <w:rPr>
          <w:rFonts w:ascii="Times New Roman" w:hAnsi="Times New Roman" w:cs="Times New Roman"/>
          <w:bCs/>
          <w:sz w:val="24"/>
        </w:rPr>
        <w:t xml:space="preserve"> </w:t>
      </w:r>
      <w:r w:rsidRPr="00EF6068">
        <w:rPr>
          <w:rFonts w:ascii="Times New Roman" w:hAnsi="Times New Roman" w:cs="Times New Roman"/>
          <w:sz w:val="24"/>
        </w:rPr>
        <w:t xml:space="preserve">Для реализации цели и задач Департамент </w:t>
      </w:r>
      <w:r w:rsidR="00DE0B5E" w:rsidRPr="00EF6068">
        <w:rPr>
          <w:rFonts w:ascii="Times New Roman" w:hAnsi="Times New Roman" w:cs="Times New Roman"/>
          <w:bCs/>
          <w:sz w:val="24"/>
          <w:szCs w:val="24"/>
        </w:rPr>
        <w:t>инвестиций</w:t>
      </w:r>
      <w:r w:rsidRPr="00EF6068">
        <w:rPr>
          <w:rFonts w:ascii="Times New Roman" w:hAnsi="Times New Roman" w:cs="Times New Roman"/>
          <w:sz w:val="24"/>
        </w:rPr>
        <w:t>:</w:t>
      </w:r>
      <w:r w:rsidR="008314FF" w:rsidRPr="00EF6068">
        <w:rPr>
          <w:rFonts w:ascii="Times New Roman" w:hAnsi="Times New Roman" w:cs="Times New Roman"/>
          <w:sz w:val="24"/>
        </w:rPr>
        <w:t xml:space="preserve"> </w:t>
      </w:r>
      <w:r w:rsidRPr="00EF6068">
        <w:rPr>
          <w:rFonts w:ascii="Times New Roman" w:hAnsi="Times New Roman" w:cs="Times New Roman"/>
          <w:sz w:val="24"/>
          <w:szCs w:val="24"/>
        </w:rPr>
        <w:t>разрабатывает документы стр</w:t>
      </w:r>
      <w:r w:rsidRPr="00EF6068">
        <w:rPr>
          <w:rFonts w:ascii="Times New Roman" w:hAnsi="Times New Roman" w:cs="Times New Roman"/>
          <w:sz w:val="24"/>
          <w:szCs w:val="24"/>
        </w:rPr>
        <w:t>а</w:t>
      </w:r>
      <w:r w:rsidRPr="00EF6068">
        <w:rPr>
          <w:rFonts w:ascii="Times New Roman" w:hAnsi="Times New Roman" w:cs="Times New Roman"/>
          <w:sz w:val="24"/>
          <w:szCs w:val="24"/>
        </w:rPr>
        <w:t>тегического и программно-целевого планирования в сфере инвестиционной политики Томской области</w:t>
      </w:r>
      <w:r w:rsidR="00731AE5">
        <w:rPr>
          <w:rFonts w:ascii="Times New Roman" w:hAnsi="Times New Roman" w:cs="Times New Roman"/>
          <w:sz w:val="24"/>
          <w:szCs w:val="24"/>
        </w:rPr>
        <w:t>;</w:t>
      </w:r>
      <w:r w:rsidRPr="00EF6068">
        <w:rPr>
          <w:rFonts w:ascii="Times New Roman" w:hAnsi="Times New Roman" w:cs="Times New Roman"/>
          <w:sz w:val="24"/>
          <w:szCs w:val="24"/>
        </w:rPr>
        <w:t xml:space="preserve"> организует взаимодействие с инвесторами</w:t>
      </w:r>
      <w:r w:rsidR="00731AE5">
        <w:rPr>
          <w:rFonts w:ascii="Times New Roman" w:hAnsi="Times New Roman" w:cs="Times New Roman"/>
          <w:sz w:val="24"/>
          <w:szCs w:val="24"/>
        </w:rPr>
        <w:t xml:space="preserve"> и и</w:t>
      </w:r>
      <w:r w:rsidRPr="00EF6068">
        <w:rPr>
          <w:rFonts w:ascii="Times New Roman" w:hAnsi="Times New Roman" w:cs="Times New Roman"/>
          <w:sz w:val="24"/>
          <w:szCs w:val="24"/>
        </w:rPr>
        <w:t>нститутами развития;</w:t>
      </w:r>
      <w:r w:rsidR="008314FF" w:rsidRPr="00EF6068">
        <w:rPr>
          <w:rFonts w:ascii="Times New Roman" w:hAnsi="Times New Roman" w:cs="Times New Roman"/>
          <w:sz w:val="24"/>
          <w:szCs w:val="24"/>
        </w:rPr>
        <w:t xml:space="preserve"> </w:t>
      </w:r>
      <w:r w:rsidRPr="00EF6068">
        <w:rPr>
          <w:rFonts w:ascii="Times New Roman" w:hAnsi="Times New Roman" w:cs="Times New Roman"/>
          <w:sz w:val="24"/>
          <w:szCs w:val="24"/>
        </w:rPr>
        <w:t>обеспечивает го</w:t>
      </w:r>
      <w:r w:rsidRPr="00EF6068">
        <w:rPr>
          <w:rFonts w:ascii="Times New Roman" w:hAnsi="Times New Roman" w:cs="Times New Roman"/>
          <w:sz w:val="24"/>
          <w:szCs w:val="24"/>
        </w:rPr>
        <w:t>с</w:t>
      </w:r>
      <w:r w:rsidRPr="00EF6068">
        <w:rPr>
          <w:rFonts w:ascii="Times New Roman" w:hAnsi="Times New Roman" w:cs="Times New Roman"/>
          <w:sz w:val="24"/>
          <w:szCs w:val="24"/>
        </w:rPr>
        <w:t>ударственную поддержку инвестиционных проектов</w:t>
      </w:r>
      <w:r w:rsidR="00EF4666" w:rsidRPr="00EF6068">
        <w:rPr>
          <w:rFonts w:ascii="Times New Roman" w:hAnsi="Times New Roman" w:cs="Times New Roman"/>
          <w:sz w:val="24"/>
          <w:szCs w:val="24"/>
        </w:rPr>
        <w:t>,</w:t>
      </w:r>
      <w:r w:rsidRPr="00EF6068">
        <w:rPr>
          <w:rFonts w:ascii="Times New Roman" w:hAnsi="Times New Roman" w:cs="Times New Roman"/>
          <w:sz w:val="24"/>
          <w:szCs w:val="24"/>
        </w:rPr>
        <w:t xml:space="preserve"> контролирует </w:t>
      </w:r>
      <w:r w:rsidR="00731AE5">
        <w:rPr>
          <w:rFonts w:ascii="Times New Roman" w:hAnsi="Times New Roman" w:cs="Times New Roman"/>
          <w:sz w:val="24"/>
          <w:szCs w:val="24"/>
        </w:rPr>
        <w:t xml:space="preserve">их </w:t>
      </w:r>
      <w:r w:rsidRPr="00EF6068">
        <w:rPr>
          <w:rFonts w:ascii="Times New Roman" w:hAnsi="Times New Roman" w:cs="Times New Roman"/>
          <w:sz w:val="24"/>
          <w:szCs w:val="24"/>
        </w:rPr>
        <w:t>реализацию и выполн</w:t>
      </w:r>
      <w:r w:rsidRPr="00EF6068">
        <w:rPr>
          <w:rFonts w:ascii="Times New Roman" w:hAnsi="Times New Roman" w:cs="Times New Roman"/>
          <w:sz w:val="24"/>
          <w:szCs w:val="24"/>
        </w:rPr>
        <w:t>е</w:t>
      </w:r>
      <w:r w:rsidRPr="00EF6068">
        <w:rPr>
          <w:rFonts w:ascii="Times New Roman" w:hAnsi="Times New Roman" w:cs="Times New Roman"/>
          <w:sz w:val="24"/>
          <w:szCs w:val="24"/>
        </w:rPr>
        <w:t>ние инвестиционных соглашений с целью решения вопроса о возможности продолжения их гос</w:t>
      </w:r>
      <w:r w:rsidR="00EF4666" w:rsidRPr="00EF6068">
        <w:rPr>
          <w:rFonts w:ascii="Times New Roman" w:hAnsi="Times New Roman" w:cs="Times New Roman"/>
          <w:sz w:val="24"/>
          <w:szCs w:val="24"/>
        </w:rPr>
        <w:t xml:space="preserve">ударственной </w:t>
      </w:r>
      <w:r w:rsidRPr="00EF6068">
        <w:rPr>
          <w:rFonts w:ascii="Times New Roman" w:hAnsi="Times New Roman" w:cs="Times New Roman"/>
          <w:sz w:val="24"/>
          <w:szCs w:val="24"/>
        </w:rPr>
        <w:t>поддержки, др.</w:t>
      </w:r>
    </w:p>
    <w:p w:rsidR="005633DA" w:rsidRDefault="005633DA" w:rsidP="005633DA">
      <w:pPr>
        <w:tabs>
          <w:tab w:val="num" w:pos="0"/>
        </w:tabs>
        <w:ind w:firstLine="709"/>
        <w:jc w:val="both"/>
        <w:rPr>
          <w:bCs/>
        </w:rPr>
      </w:pPr>
      <w:proofErr w:type="gramStart"/>
      <w:r w:rsidRPr="00FC2062">
        <w:t xml:space="preserve">В </w:t>
      </w:r>
      <w:r w:rsidR="009366D0">
        <w:t xml:space="preserve">проверяемом периоде </w:t>
      </w:r>
      <w:r>
        <w:t xml:space="preserve">Департамент </w:t>
      </w:r>
      <w:r w:rsidR="009366D0">
        <w:t xml:space="preserve">инвестиций </w:t>
      </w:r>
      <w:r>
        <w:t>(как и Департамент инвестиций А</w:t>
      </w:r>
      <w:r>
        <w:t>д</w:t>
      </w:r>
      <w:r>
        <w:t>министрации Томской области) курир</w:t>
      </w:r>
      <w:r w:rsidR="009366D0">
        <w:t>овал</w:t>
      </w:r>
      <w:r>
        <w:t xml:space="preserve"> деятельность Некоммерческой организации «Фонд </w:t>
      </w:r>
      <w:r w:rsidRPr="00B77C46">
        <w:t>содействия развитию венчурных инвестиций в малые предприятия в научно-технической сфере Томской области»</w:t>
      </w:r>
      <w:r w:rsidR="009366D0">
        <w:t xml:space="preserve"> в </w:t>
      </w:r>
      <w:r w:rsidR="009366D0" w:rsidRPr="00FC2062">
        <w:t>соответствии</w:t>
      </w:r>
      <w:r w:rsidR="009366D0" w:rsidRPr="00FC2062">
        <w:rPr>
          <w:b/>
        </w:rPr>
        <w:t xml:space="preserve"> </w:t>
      </w:r>
      <w:r w:rsidR="009366D0" w:rsidRPr="00FC2062">
        <w:t xml:space="preserve">с </w:t>
      </w:r>
      <w:r w:rsidR="009366D0">
        <w:t>р</w:t>
      </w:r>
      <w:r w:rsidR="009366D0" w:rsidRPr="00FC2062">
        <w:t>аспоряжение</w:t>
      </w:r>
      <w:r w:rsidR="009366D0">
        <w:t>м</w:t>
      </w:r>
      <w:r w:rsidR="009366D0" w:rsidRPr="00FC2062">
        <w:t xml:space="preserve"> Администрации Томской области от 19.01.2007 </w:t>
      </w:r>
      <w:r w:rsidR="009366D0">
        <w:t>№</w:t>
      </w:r>
      <w:r w:rsidR="009366D0" w:rsidRPr="00FC2062">
        <w:t xml:space="preserve"> 14-ра</w:t>
      </w:r>
      <w:r w:rsidR="009366D0">
        <w:t xml:space="preserve"> «</w:t>
      </w:r>
      <w:r w:rsidR="009366D0" w:rsidRPr="00FC2062">
        <w:t>Об усилении контроля за деятельностью областных государственных ун</w:t>
      </w:r>
      <w:r w:rsidR="009366D0" w:rsidRPr="00FC2062">
        <w:t>и</w:t>
      </w:r>
      <w:r w:rsidR="009366D0" w:rsidRPr="00FC2062">
        <w:lastRenderedPageBreak/>
        <w:t>тарных предприятий, областных государственных учреждений, хозяйственных обществ, тов</w:t>
      </w:r>
      <w:r w:rsidR="009366D0" w:rsidRPr="00FC2062">
        <w:t>а</w:t>
      </w:r>
      <w:r w:rsidR="009366D0" w:rsidRPr="00FC2062">
        <w:t>риществ, иных организаций, созданных на основе или</w:t>
      </w:r>
      <w:proofErr w:type="gramEnd"/>
      <w:r w:rsidR="009366D0" w:rsidRPr="00FC2062">
        <w:t xml:space="preserve"> с использованием государстве</w:t>
      </w:r>
      <w:r w:rsidR="009366D0">
        <w:t>нного имущества Томской области»</w:t>
      </w:r>
      <w:r>
        <w:t>.</w:t>
      </w:r>
    </w:p>
    <w:p w:rsidR="00E814E0" w:rsidRPr="00C40F3E" w:rsidRDefault="00E814E0" w:rsidP="00C40F3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Департамент по управлению государственной собственностью Томской области (далее </w:t>
      </w:r>
      <w:r w:rsidR="002D17FD">
        <w:rPr>
          <w:rFonts w:ascii="Times New Roman" w:hAnsi="Times New Roman" w:cs="Times New Roman"/>
          <w:sz w:val="24"/>
          <w:szCs w:val="24"/>
        </w:rPr>
        <w:t>-</w:t>
      </w:r>
      <w:r>
        <w:rPr>
          <w:rFonts w:ascii="Times New Roman" w:hAnsi="Times New Roman" w:cs="Times New Roman"/>
          <w:sz w:val="24"/>
          <w:szCs w:val="24"/>
        </w:rPr>
        <w:t xml:space="preserve"> Департамент</w:t>
      </w:r>
      <w:r w:rsidR="002D17FD">
        <w:rPr>
          <w:rFonts w:ascii="Times New Roman" w:hAnsi="Times New Roman" w:cs="Times New Roman"/>
          <w:sz w:val="24"/>
          <w:szCs w:val="24"/>
        </w:rPr>
        <w:t xml:space="preserve"> по управлению государственной собственностью</w:t>
      </w:r>
      <w:r>
        <w:rPr>
          <w:rFonts w:ascii="Times New Roman" w:hAnsi="Times New Roman" w:cs="Times New Roman"/>
          <w:sz w:val="24"/>
          <w:szCs w:val="24"/>
        </w:rPr>
        <w:t xml:space="preserve">) </w:t>
      </w:r>
      <w:r w:rsidR="00C40F3E">
        <w:rPr>
          <w:rFonts w:ascii="Times New Roman" w:hAnsi="Times New Roman" w:cs="Times New Roman"/>
          <w:sz w:val="24"/>
          <w:szCs w:val="24"/>
        </w:rPr>
        <w:t>является исполнительным о</w:t>
      </w:r>
      <w:r w:rsidR="00C40F3E">
        <w:rPr>
          <w:rFonts w:ascii="Times New Roman" w:hAnsi="Times New Roman" w:cs="Times New Roman"/>
          <w:sz w:val="24"/>
          <w:szCs w:val="24"/>
        </w:rPr>
        <w:t>р</w:t>
      </w:r>
      <w:r w:rsidR="00C40F3E">
        <w:rPr>
          <w:rFonts w:ascii="Times New Roman" w:hAnsi="Times New Roman" w:cs="Times New Roman"/>
          <w:sz w:val="24"/>
          <w:szCs w:val="24"/>
        </w:rPr>
        <w:t xml:space="preserve">ганом государственной власти Томской области, </w:t>
      </w:r>
      <w:r w:rsidR="003715EA" w:rsidRPr="003715EA">
        <w:rPr>
          <w:rFonts w:ascii="Times New Roman" w:hAnsi="Times New Roman" w:cs="Times New Roman"/>
          <w:sz w:val="24"/>
          <w:szCs w:val="24"/>
        </w:rPr>
        <w:t>уполномоченным по управлению областным имуществом на территории Томской области</w:t>
      </w:r>
      <w:r w:rsidR="002402DC">
        <w:rPr>
          <w:rFonts w:ascii="Times New Roman" w:hAnsi="Times New Roman" w:cs="Times New Roman"/>
          <w:sz w:val="24"/>
          <w:szCs w:val="24"/>
        </w:rPr>
        <w:t>. В</w:t>
      </w:r>
      <w:r w:rsidR="00C40F3E">
        <w:rPr>
          <w:rFonts w:ascii="Times New Roman" w:hAnsi="Times New Roman" w:cs="Times New Roman"/>
          <w:sz w:val="24"/>
          <w:szCs w:val="24"/>
        </w:rPr>
        <w:t xml:space="preserve"> </w:t>
      </w:r>
      <w:r w:rsidRPr="00B5003F">
        <w:rPr>
          <w:rFonts w:ascii="Times New Roman" w:hAnsi="Times New Roman" w:cs="Times New Roman"/>
          <w:sz w:val="24"/>
        </w:rPr>
        <w:t xml:space="preserve">проверяемом периоде </w:t>
      </w:r>
      <w:r w:rsidR="002402DC">
        <w:rPr>
          <w:rFonts w:ascii="Times New Roman" w:hAnsi="Times New Roman" w:cs="Times New Roman"/>
          <w:sz w:val="24"/>
        </w:rPr>
        <w:t xml:space="preserve">данный Департамент </w:t>
      </w:r>
      <w:r w:rsidRPr="00B5003F">
        <w:rPr>
          <w:rFonts w:ascii="Times New Roman" w:hAnsi="Times New Roman" w:cs="Times New Roman"/>
          <w:sz w:val="24"/>
        </w:rPr>
        <w:t>действовал на основании Положени</w:t>
      </w:r>
      <w:r w:rsidR="003E0D1D">
        <w:rPr>
          <w:rFonts w:ascii="Times New Roman" w:hAnsi="Times New Roman" w:cs="Times New Roman"/>
          <w:sz w:val="24"/>
        </w:rPr>
        <w:t>й</w:t>
      </w:r>
      <w:r w:rsidRPr="00B5003F">
        <w:rPr>
          <w:rFonts w:ascii="Times New Roman" w:hAnsi="Times New Roman" w:cs="Times New Roman"/>
          <w:sz w:val="24"/>
        </w:rPr>
        <w:t xml:space="preserve"> о Департаменте по управлению государственной со</w:t>
      </w:r>
      <w:r w:rsidRPr="00B5003F">
        <w:rPr>
          <w:rFonts w:ascii="Times New Roman" w:hAnsi="Times New Roman" w:cs="Times New Roman"/>
          <w:sz w:val="24"/>
        </w:rPr>
        <w:t>б</w:t>
      </w:r>
      <w:r w:rsidRPr="00B5003F">
        <w:rPr>
          <w:rFonts w:ascii="Times New Roman" w:hAnsi="Times New Roman" w:cs="Times New Roman"/>
          <w:sz w:val="24"/>
        </w:rPr>
        <w:t>ственностью Томской области, утвержденн</w:t>
      </w:r>
      <w:r w:rsidR="003E0D1D">
        <w:rPr>
          <w:rFonts w:ascii="Times New Roman" w:hAnsi="Times New Roman" w:cs="Times New Roman"/>
          <w:sz w:val="24"/>
        </w:rPr>
        <w:t>ых</w:t>
      </w:r>
      <w:r w:rsidRPr="00B5003F">
        <w:rPr>
          <w:rFonts w:ascii="Times New Roman" w:hAnsi="Times New Roman" w:cs="Times New Roman"/>
          <w:sz w:val="24"/>
        </w:rPr>
        <w:t xml:space="preserve"> постановлени</w:t>
      </w:r>
      <w:r w:rsidR="00F82EEE">
        <w:rPr>
          <w:rFonts w:ascii="Times New Roman" w:hAnsi="Times New Roman" w:cs="Times New Roman"/>
          <w:sz w:val="24"/>
        </w:rPr>
        <w:t>ями</w:t>
      </w:r>
      <w:r w:rsidRPr="00B5003F">
        <w:rPr>
          <w:rFonts w:ascii="Times New Roman" w:hAnsi="Times New Roman" w:cs="Times New Roman"/>
          <w:sz w:val="24"/>
        </w:rPr>
        <w:t xml:space="preserve"> Губернатора Томской об</w:t>
      </w:r>
      <w:r w:rsidR="002D17FD">
        <w:rPr>
          <w:rFonts w:ascii="Times New Roman" w:hAnsi="Times New Roman" w:cs="Times New Roman"/>
          <w:sz w:val="24"/>
        </w:rPr>
        <w:t>ласти от 28.01.2008 № 7</w:t>
      </w:r>
      <w:r w:rsidRPr="00B5003F">
        <w:rPr>
          <w:rFonts w:ascii="Times New Roman" w:hAnsi="Times New Roman" w:cs="Times New Roman"/>
          <w:sz w:val="24"/>
        </w:rPr>
        <w:t xml:space="preserve">, </w:t>
      </w:r>
      <w:r w:rsidR="003E0D1D" w:rsidRPr="00B5003F">
        <w:rPr>
          <w:rFonts w:ascii="Times New Roman" w:hAnsi="Times New Roman" w:cs="Times New Roman"/>
          <w:sz w:val="24"/>
        </w:rPr>
        <w:t>от 11.06.2013 № 68</w:t>
      </w:r>
      <w:r w:rsidRPr="00B5003F">
        <w:rPr>
          <w:rFonts w:ascii="Times New Roman" w:hAnsi="Times New Roman" w:cs="Times New Roman"/>
          <w:sz w:val="24"/>
        </w:rPr>
        <w:t>.</w:t>
      </w:r>
      <w:r w:rsidR="00C40F3E">
        <w:rPr>
          <w:rFonts w:ascii="Times New Roman" w:hAnsi="Times New Roman" w:cs="Times New Roman"/>
          <w:sz w:val="24"/>
          <w:szCs w:val="24"/>
        </w:rPr>
        <w:t xml:space="preserve"> </w:t>
      </w:r>
      <w:r>
        <w:rPr>
          <w:rFonts w:ascii="Times New Roman" w:hAnsi="Times New Roman" w:cs="Times New Roman"/>
          <w:sz w:val="24"/>
        </w:rPr>
        <w:t xml:space="preserve">Целью деятельности </w:t>
      </w:r>
      <w:r w:rsidR="00C40F3E">
        <w:rPr>
          <w:rFonts w:ascii="Times New Roman" w:hAnsi="Times New Roman" w:cs="Times New Roman"/>
          <w:sz w:val="24"/>
          <w:szCs w:val="24"/>
        </w:rPr>
        <w:t>Департамента по управлению го</w:t>
      </w:r>
      <w:r w:rsidR="00C40F3E">
        <w:rPr>
          <w:rFonts w:ascii="Times New Roman" w:hAnsi="Times New Roman" w:cs="Times New Roman"/>
          <w:sz w:val="24"/>
          <w:szCs w:val="24"/>
        </w:rPr>
        <w:t>с</w:t>
      </w:r>
      <w:r w:rsidR="00C40F3E">
        <w:rPr>
          <w:rFonts w:ascii="Times New Roman" w:hAnsi="Times New Roman" w:cs="Times New Roman"/>
          <w:sz w:val="24"/>
          <w:szCs w:val="24"/>
        </w:rPr>
        <w:t xml:space="preserve">ударственной собственностью </w:t>
      </w:r>
      <w:r>
        <w:rPr>
          <w:rFonts w:ascii="Times New Roman" w:hAnsi="Times New Roman" w:cs="Times New Roman"/>
          <w:bCs/>
          <w:sz w:val="24"/>
        </w:rPr>
        <w:t>является организация эффективного управления и распоряжения государственным имуществом Томской области</w:t>
      </w:r>
      <w:r w:rsidR="0048727F">
        <w:rPr>
          <w:rFonts w:ascii="Times New Roman" w:hAnsi="Times New Roman" w:cs="Times New Roman"/>
          <w:bCs/>
          <w:sz w:val="24"/>
        </w:rPr>
        <w:t>, з</w:t>
      </w:r>
      <w:r>
        <w:rPr>
          <w:rFonts w:ascii="Times New Roman" w:hAnsi="Times New Roman" w:cs="Times New Roman"/>
          <w:sz w:val="24"/>
          <w:szCs w:val="24"/>
        </w:rPr>
        <w:t>адач</w:t>
      </w:r>
      <w:r w:rsidR="00C40F3E">
        <w:rPr>
          <w:rFonts w:ascii="Times New Roman" w:hAnsi="Times New Roman" w:cs="Times New Roman"/>
          <w:sz w:val="24"/>
          <w:szCs w:val="24"/>
        </w:rPr>
        <w:t>и</w:t>
      </w:r>
      <w:r>
        <w:rPr>
          <w:rFonts w:ascii="Times New Roman" w:hAnsi="Times New Roman" w:cs="Times New Roman"/>
          <w:sz w:val="24"/>
          <w:szCs w:val="24"/>
        </w:rPr>
        <w:t xml:space="preserve"> деятельности:</w:t>
      </w:r>
    </w:p>
    <w:p w:rsidR="00E814E0" w:rsidRDefault="00C069DB" w:rsidP="00E814E0">
      <w:pPr>
        <w:autoSpaceDE w:val="0"/>
        <w:autoSpaceDN w:val="0"/>
        <w:adjustRightInd w:val="0"/>
        <w:ind w:firstLine="720"/>
        <w:jc w:val="both"/>
        <w:rPr>
          <w:bCs/>
        </w:rPr>
      </w:pPr>
      <w:r>
        <w:rPr>
          <w:bCs/>
        </w:rPr>
        <w:t>-</w:t>
      </w:r>
      <w:r w:rsidR="00E814E0">
        <w:rPr>
          <w:bCs/>
        </w:rPr>
        <w:t xml:space="preserve"> организация рационального использования областного имущества, признанного нео</w:t>
      </w:r>
      <w:r w:rsidR="00E814E0">
        <w:rPr>
          <w:bCs/>
        </w:rPr>
        <w:t>б</w:t>
      </w:r>
      <w:r w:rsidR="00E814E0">
        <w:rPr>
          <w:bCs/>
        </w:rPr>
        <w:t xml:space="preserve">ходимым для обеспечения выполнения функций органов </w:t>
      </w:r>
      <w:proofErr w:type="spellStart"/>
      <w:r w:rsidR="00E814E0">
        <w:rPr>
          <w:bCs/>
        </w:rPr>
        <w:t>госвласти</w:t>
      </w:r>
      <w:proofErr w:type="spellEnd"/>
      <w:r w:rsidR="00E814E0">
        <w:rPr>
          <w:bCs/>
        </w:rPr>
        <w:t xml:space="preserve"> Томской области;</w:t>
      </w:r>
    </w:p>
    <w:p w:rsidR="00E814E0" w:rsidRDefault="00C069DB" w:rsidP="00E814E0">
      <w:pPr>
        <w:autoSpaceDE w:val="0"/>
        <w:autoSpaceDN w:val="0"/>
        <w:adjustRightInd w:val="0"/>
        <w:ind w:firstLine="720"/>
        <w:jc w:val="both"/>
        <w:rPr>
          <w:bCs/>
        </w:rPr>
      </w:pPr>
      <w:r>
        <w:rPr>
          <w:bCs/>
        </w:rPr>
        <w:t>-</w:t>
      </w:r>
      <w:r w:rsidR="00E814E0">
        <w:rPr>
          <w:bCs/>
        </w:rPr>
        <w:t xml:space="preserve"> формирование механизмов эффективного вовлечения в хозяйственный оборот облас</w:t>
      </w:r>
      <w:r w:rsidR="00E814E0">
        <w:rPr>
          <w:bCs/>
        </w:rPr>
        <w:t>т</w:t>
      </w:r>
      <w:r w:rsidR="00E814E0">
        <w:rPr>
          <w:bCs/>
        </w:rPr>
        <w:t>ного имущества, не используемого субъектом Российской Федерации - Томской областью для осуществления своих полномочий;</w:t>
      </w:r>
    </w:p>
    <w:p w:rsidR="00E814E0" w:rsidRDefault="00C069DB" w:rsidP="00E814E0">
      <w:pPr>
        <w:autoSpaceDE w:val="0"/>
        <w:autoSpaceDN w:val="0"/>
        <w:adjustRightInd w:val="0"/>
        <w:ind w:firstLine="720"/>
        <w:jc w:val="both"/>
        <w:rPr>
          <w:bCs/>
        </w:rPr>
      </w:pPr>
      <w:r>
        <w:rPr>
          <w:bCs/>
        </w:rPr>
        <w:t>-</w:t>
      </w:r>
      <w:r w:rsidR="00E814E0">
        <w:rPr>
          <w:bCs/>
        </w:rPr>
        <w:t xml:space="preserve"> повышение эффективности системы учета и контроля областного имущества.</w:t>
      </w:r>
    </w:p>
    <w:p w:rsidR="00E814E0" w:rsidRPr="00031AE6" w:rsidRDefault="00E814E0" w:rsidP="00E814E0">
      <w:pPr>
        <w:tabs>
          <w:tab w:val="num" w:pos="0"/>
        </w:tabs>
        <w:ind w:firstLine="720"/>
        <w:jc w:val="both"/>
        <w:rPr>
          <w:bCs/>
        </w:rPr>
      </w:pPr>
      <w:r w:rsidRPr="00031AE6">
        <w:t>Департамент по управлению государственной с</w:t>
      </w:r>
      <w:r w:rsidR="00C069DB" w:rsidRPr="00031AE6">
        <w:t xml:space="preserve">обственностью </w:t>
      </w:r>
      <w:r w:rsidRPr="00031AE6">
        <w:rPr>
          <w:bCs/>
        </w:rPr>
        <w:t xml:space="preserve">реализует в отношении </w:t>
      </w:r>
      <w:r w:rsidR="00031AE6" w:rsidRPr="00031AE6">
        <w:rPr>
          <w:bCs/>
        </w:rPr>
        <w:t xml:space="preserve">областных государственных </w:t>
      </w:r>
      <w:r w:rsidR="002402DC">
        <w:rPr>
          <w:bCs/>
        </w:rPr>
        <w:t>унитарных предприятий</w:t>
      </w:r>
      <w:r w:rsidRPr="00031AE6">
        <w:rPr>
          <w:bCs/>
        </w:rPr>
        <w:t xml:space="preserve">, подведомственных ему </w:t>
      </w:r>
      <w:r w:rsidR="00031AE6" w:rsidRPr="00031AE6">
        <w:rPr>
          <w:bCs/>
        </w:rPr>
        <w:t>областных гос</w:t>
      </w:r>
      <w:r w:rsidR="00031AE6" w:rsidRPr="00031AE6">
        <w:rPr>
          <w:bCs/>
        </w:rPr>
        <w:t>у</w:t>
      </w:r>
      <w:r w:rsidR="00031AE6" w:rsidRPr="00031AE6">
        <w:rPr>
          <w:bCs/>
        </w:rPr>
        <w:t>дарственных учреждений</w:t>
      </w:r>
      <w:r w:rsidR="00866434" w:rsidRPr="00031AE6">
        <w:rPr>
          <w:bCs/>
        </w:rPr>
        <w:t xml:space="preserve"> и</w:t>
      </w:r>
      <w:r w:rsidRPr="00031AE6">
        <w:rPr>
          <w:bCs/>
        </w:rPr>
        <w:t xml:space="preserve"> иных организаций, созданных Томской областью, полномочия учредителя, установленные действующим законодательством.</w:t>
      </w:r>
    </w:p>
    <w:p w:rsidR="00103154" w:rsidRPr="00031AE6" w:rsidRDefault="002D17FD" w:rsidP="00103154">
      <w:pPr>
        <w:autoSpaceDE w:val="0"/>
        <w:autoSpaceDN w:val="0"/>
        <w:adjustRightInd w:val="0"/>
        <w:ind w:firstLine="720"/>
        <w:jc w:val="both"/>
      </w:pPr>
      <w:r w:rsidRPr="00031AE6">
        <w:t>В своей деятельности Департамент инвестиций и Департамент по управлению госуда</w:t>
      </w:r>
      <w:r w:rsidRPr="00031AE6">
        <w:t>р</w:t>
      </w:r>
      <w:r w:rsidRPr="00031AE6">
        <w:t>ственной собственностью</w:t>
      </w:r>
      <w:r w:rsidRPr="00031AE6">
        <w:rPr>
          <w:bCs/>
        </w:rPr>
        <w:t xml:space="preserve"> подотчетны Губернатору Томской области и заместителю Губерн</w:t>
      </w:r>
      <w:r w:rsidRPr="00031AE6">
        <w:rPr>
          <w:bCs/>
        </w:rPr>
        <w:t>а</w:t>
      </w:r>
      <w:r w:rsidRPr="00031AE6">
        <w:rPr>
          <w:bCs/>
        </w:rPr>
        <w:t>тора Томской области по инвестиционной политике и имущественным отношениям</w:t>
      </w:r>
      <w:r w:rsidR="00E814E0" w:rsidRPr="00031AE6">
        <w:rPr>
          <w:bCs/>
        </w:rPr>
        <w:t>.</w:t>
      </w:r>
      <w:r w:rsidR="00103154" w:rsidRPr="00031AE6">
        <w:t xml:space="preserve"> </w:t>
      </w:r>
    </w:p>
    <w:p w:rsidR="00257800" w:rsidRDefault="00257800" w:rsidP="00257800">
      <w:pPr>
        <w:tabs>
          <w:tab w:val="left" w:pos="720"/>
        </w:tabs>
        <w:autoSpaceDE w:val="0"/>
        <w:autoSpaceDN w:val="0"/>
        <w:adjustRightInd w:val="0"/>
        <w:ind w:firstLine="709"/>
        <w:jc w:val="both"/>
      </w:pPr>
      <w:r>
        <w:t>Основн</w:t>
      </w:r>
      <w:r w:rsidR="00660B6F">
        <w:t>ой</w:t>
      </w:r>
      <w:r>
        <w:t xml:space="preserve"> цель</w:t>
      </w:r>
      <w:r w:rsidR="00660B6F">
        <w:t>ю</w:t>
      </w:r>
      <w:r>
        <w:t xml:space="preserve"> венчурного финансирования </w:t>
      </w:r>
      <w:r w:rsidR="00660B6F">
        <w:t>является</w:t>
      </w:r>
      <w:r>
        <w:t xml:space="preserve"> создание благоприятной среды для инвестиций в науку и инновации, вложение сре</w:t>
      </w:r>
      <w:proofErr w:type="gramStart"/>
      <w:r>
        <w:t>дств в р</w:t>
      </w:r>
      <w:proofErr w:type="gramEnd"/>
      <w:r>
        <w:t>азвитие малых и средних предпри</w:t>
      </w:r>
      <w:r>
        <w:t>я</w:t>
      </w:r>
      <w:r>
        <w:t>тий, реализующих с «нуля» наукоемкие инновационные проекты. Организ</w:t>
      </w:r>
      <w:r w:rsidR="00446E9E">
        <w:t>ованные</w:t>
      </w:r>
      <w:r>
        <w:t xml:space="preserve"> по иници</w:t>
      </w:r>
      <w:r>
        <w:t>а</w:t>
      </w:r>
      <w:r>
        <w:t>тиве Правительства РФ государственно-частные региональные фонды в форме закрытых па</w:t>
      </w:r>
      <w:r>
        <w:t>е</w:t>
      </w:r>
      <w:r>
        <w:t>вых инвестиционных фондов (далее - ЗПИФ) призваны инвестировать средства в компании на ранних стадиях развития.</w:t>
      </w:r>
    </w:p>
    <w:p w:rsidR="00187BAA" w:rsidRPr="00022772" w:rsidRDefault="00187BAA" w:rsidP="00257800">
      <w:pPr>
        <w:pStyle w:val="ab"/>
        <w:spacing w:before="0" w:beforeAutospacing="0" w:after="0" w:afterAutospacing="0"/>
        <w:ind w:firstLine="720"/>
        <w:jc w:val="both"/>
      </w:pPr>
      <w:r w:rsidRPr="00022772">
        <w:t xml:space="preserve">В 2005 году Томская область </w:t>
      </w:r>
      <w:r>
        <w:t>стала</w:t>
      </w:r>
      <w:r w:rsidRPr="00022772">
        <w:t xml:space="preserve"> одним из победителей конкурса по отбору субъектов РФ для предоставления субсидий бюджетам субъектов РФ, проведенного Минэкономразвития России. </w:t>
      </w:r>
      <w:proofErr w:type="gramStart"/>
      <w:r w:rsidR="00A31E99">
        <w:t xml:space="preserve">В соответствии с установленными </w:t>
      </w:r>
      <w:r w:rsidR="00A31E99" w:rsidRPr="00022772">
        <w:t>Правительств</w:t>
      </w:r>
      <w:r w:rsidR="00476C56">
        <w:t>ом</w:t>
      </w:r>
      <w:r w:rsidR="00A31E99" w:rsidRPr="00022772">
        <w:t xml:space="preserve"> РФ </w:t>
      </w:r>
      <w:r w:rsidR="00A31E99">
        <w:t>п</w:t>
      </w:r>
      <w:r w:rsidRPr="00022772">
        <w:t>равилам</w:t>
      </w:r>
      <w:r w:rsidR="00A31E99">
        <w:t>и</w:t>
      </w:r>
      <w:r w:rsidRPr="00022772">
        <w:t>, субсидия из фед</w:t>
      </w:r>
      <w:r w:rsidRPr="00022772">
        <w:t>е</w:t>
      </w:r>
      <w:r w:rsidRPr="00022772">
        <w:t>рального бюджета на создание и развитие инфраструктуры поддержки малых предприятий в научно-технической сфере предоставлялась в сумме, равной размеру денежных средств, вн</w:t>
      </w:r>
      <w:r w:rsidRPr="00022772">
        <w:t>е</w:t>
      </w:r>
      <w:r w:rsidRPr="00022772">
        <w:t xml:space="preserve">сенных субъектом РФ в качестве имущественного взноса в </w:t>
      </w:r>
      <w:r>
        <w:t>некоммерческую организацию «</w:t>
      </w:r>
      <w:r>
        <w:rPr>
          <w:bCs/>
        </w:rPr>
        <w:t>Фонд содействия развитию венчурных инвестиций в малые предприятия в научно-технической сфере…»</w:t>
      </w:r>
      <w:r w:rsidRPr="00022772">
        <w:t>, единственным учредителем которо</w:t>
      </w:r>
      <w:r>
        <w:t>й</w:t>
      </w:r>
      <w:r w:rsidR="00446E9E">
        <w:t xml:space="preserve"> является субъект РФ</w:t>
      </w:r>
      <w:r w:rsidRPr="009064D6">
        <w:t>.</w:t>
      </w:r>
      <w:proofErr w:type="gramEnd"/>
      <w:r w:rsidRPr="009064D6">
        <w:t xml:space="preserve"> </w:t>
      </w:r>
      <w:r w:rsidRPr="00022772">
        <w:t xml:space="preserve">Имущество </w:t>
      </w:r>
      <w:r>
        <w:t>созданной некоммерческой организации</w:t>
      </w:r>
      <w:r w:rsidRPr="00022772">
        <w:t xml:space="preserve"> (</w:t>
      </w:r>
      <w:r w:rsidR="00FA2DB0">
        <w:t xml:space="preserve">по </w:t>
      </w:r>
      <w:r w:rsidRPr="00022772">
        <w:t xml:space="preserve">25% </w:t>
      </w:r>
      <w:r w:rsidR="006C567B">
        <w:t xml:space="preserve">- </w:t>
      </w:r>
      <w:r w:rsidRPr="00022772">
        <w:t>средств</w:t>
      </w:r>
      <w:r w:rsidR="006C567B">
        <w:t>а</w:t>
      </w:r>
      <w:r w:rsidRPr="00022772">
        <w:t xml:space="preserve"> из федерального </w:t>
      </w:r>
      <w:r w:rsidR="00FA2DB0">
        <w:t xml:space="preserve">и </w:t>
      </w:r>
      <w:r w:rsidRPr="00022772">
        <w:t xml:space="preserve">регионального бюджета, 50% </w:t>
      </w:r>
      <w:r>
        <w:t xml:space="preserve">- </w:t>
      </w:r>
      <w:r w:rsidRPr="00022772">
        <w:t xml:space="preserve">от частных инвесторов) должно быть внесено в </w:t>
      </w:r>
      <w:r w:rsidR="00257800">
        <w:t>ЗПИФ</w:t>
      </w:r>
      <w:r w:rsidRPr="00022772">
        <w:t>, средства которого м</w:t>
      </w:r>
      <w:r w:rsidRPr="00022772">
        <w:t>о</w:t>
      </w:r>
      <w:r w:rsidRPr="00022772">
        <w:t>г</w:t>
      </w:r>
      <w:r w:rsidR="008E2D55">
        <w:t>ут</w:t>
      </w:r>
      <w:r w:rsidRPr="00022772">
        <w:t xml:space="preserve"> быть использованы исключительно на финансирование малых предприятий в научно-технической сфере. </w:t>
      </w:r>
    </w:p>
    <w:p w:rsidR="00244B8F" w:rsidRDefault="00A31E99" w:rsidP="00F55FBE">
      <w:pPr>
        <w:widowControl w:val="0"/>
        <w:autoSpaceDE w:val="0"/>
        <w:autoSpaceDN w:val="0"/>
        <w:adjustRightInd w:val="0"/>
        <w:ind w:firstLine="540"/>
        <w:jc w:val="both"/>
        <w:rPr>
          <w:rFonts w:ascii="Times New Roman CYR" w:hAnsi="Times New Roman CYR"/>
        </w:rPr>
      </w:pPr>
      <w:r>
        <w:tab/>
      </w:r>
      <w:proofErr w:type="gramStart"/>
      <w:r w:rsidR="00F55FBE">
        <w:t>В</w:t>
      </w:r>
      <w:r w:rsidR="00F55FBE" w:rsidRPr="00000F27">
        <w:t xml:space="preserve"> соответствии с условиями указанного конкурса </w:t>
      </w:r>
      <w:r w:rsidR="00F55FBE">
        <w:t>н</w:t>
      </w:r>
      <w:r w:rsidR="00187BAA">
        <w:t>а основании распоряжения Админ</w:t>
      </w:r>
      <w:r w:rsidR="00187BAA">
        <w:t>и</w:t>
      </w:r>
      <w:r w:rsidR="00187BAA">
        <w:t>страции Томской области от 30.09.2005 № 251-ра</w:t>
      </w:r>
      <w:r w:rsidR="00E6589A" w:rsidRPr="00E6589A">
        <w:t xml:space="preserve"> </w:t>
      </w:r>
      <w:r w:rsidR="009B775C">
        <w:t>в</w:t>
      </w:r>
      <w:r w:rsidR="009B775C" w:rsidRPr="004B21F1">
        <w:t xml:space="preserve"> целях развития малого предпринимател</w:t>
      </w:r>
      <w:r w:rsidR="009B775C" w:rsidRPr="004B21F1">
        <w:t>ь</w:t>
      </w:r>
      <w:r w:rsidR="009B775C" w:rsidRPr="004B21F1">
        <w:t>ства в научно-технической сфере, освоения новых конкурентоспособных наукоемких технол</w:t>
      </w:r>
      <w:r w:rsidR="009B775C" w:rsidRPr="004B21F1">
        <w:t>о</w:t>
      </w:r>
      <w:r w:rsidR="009B775C" w:rsidRPr="004B21F1">
        <w:t>гий</w:t>
      </w:r>
      <w:r w:rsidR="00F55FBE">
        <w:t xml:space="preserve"> </w:t>
      </w:r>
      <w:r w:rsidR="00E6589A" w:rsidRPr="00082089">
        <w:t>26.10.2005</w:t>
      </w:r>
      <w:r w:rsidR="00E6589A">
        <w:t xml:space="preserve"> </w:t>
      </w:r>
      <w:r w:rsidR="00E6589A" w:rsidRPr="000E1002">
        <w:t>года</w:t>
      </w:r>
      <w:r w:rsidR="00E6589A">
        <w:t xml:space="preserve"> </w:t>
      </w:r>
      <w:r w:rsidR="00187BAA" w:rsidRPr="00000F27">
        <w:t xml:space="preserve">создана </w:t>
      </w:r>
      <w:r w:rsidR="00187BAA">
        <w:t>Н</w:t>
      </w:r>
      <w:r w:rsidR="00187BAA" w:rsidRPr="00000F27">
        <w:t>екоммерческая организация «Фонд содействия развитию венчу</w:t>
      </w:r>
      <w:r w:rsidR="00187BAA" w:rsidRPr="00000F27">
        <w:t>р</w:t>
      </w:r>
      <w:r w:rsidR="00187BAA" w:rsidRPr="00000F27">
        <w:t>ных инвестиций в малые предприятия в научно-технической сфере Томской области»</w:t>
      </w:r>
      <w:r w:rsidR="00187BAA">
        <w:t xml:space="preserve"> (далее - Некоммерческая организация «Фонд…»), ее</w:t>
      </w:r>
      <w:r w:rsidR="00187BAA" w:rsidRPr="00000F27">
        <w:t xml:space="preserve"> </w:t>
      </w:r>
      <w:r w:rsidR="00187BAA">
        <w:t>у</w:t>
      </w:r>
      <w:r w:rsidR="00187BAA" w:rsidRPr="00000F27">
        <w:t xml:space="preserve">чредителем </w:t>
      </w:r>
      <w:r w:rsidR="00187BAA">
        <w:t>выступил</w:t>
      </w:r>
      <w:r w:rsidR="00187BAA" w:rsidRPr="00000F27">
        <w:t xml:space="preserve"> Департамент по управл</w:t>
      </w:r>
      <w:r w:rsidR="00187BAA" w:rsidRPr="00000F27">
        <w:t>е</w:t>
      </w:r>
      <w:r w:rsidR="00187BAA" w:rsidRPr="00000F27">
        <w:t>нию государственной собственностью</w:t>
      </w:r>
      <w:r w:rsidR="00656DA0">
        <w:t xml:space="preserve"> Томской области</w:t>
      </w:r>
      <w:proofErr w:type="gramEnd"/>
      <w:r w:rsidR="006C567B">
        <w:t>.</w:t>
      </w:r>
      <w:r w:rsidRPr="00A31E99">
        <w:rPr>
          <w:rFonts w:ascii="Times New Roman CYR" w:hAnsi="Times New Roman CYR"/>
        </w:rPr>
        <w:t xml:space="preserve"> </w:t>
      </w:r>
      <w:r w:rsidR="00656DA0">
        <w:rPr>
          <w:rFonts w:eastAsia="Calibri"/>
          <w:bCs/>
          <w:szCs w:val="22"/>
          <w:lang w:eastAsia="en-US"/>
        </w:rPr>
        <w:t xml:space="preserve">Численность работников </w:t>
      </w:r>
      <w:r w:rsidR="00656DA0" w:rsidRPr="00864AB5">
        <w:t xml:space="preserve">организации </w:t>
      </w:r>
      <w:r w:rsidR="00656DA0">
        <w:t>во всех периодах составляла 2 человека (исполнительный директор и главный бухгалтер).</w:t>
      </w:r>
    </w:p>
    <w:p w:rsidR="00AE272F" w:rsidRDefault="00244B8F" w:rsidP="00AE272F">
      <w:pPr>
        <w:tabs>
          <w:tab w:val="left" w:pos="720"/>
        </w:tabs>
        <w:autoSpaceDE w:val="0"/>
        <w:autoSpaceDN w:val="0"/>
        <w:adjustRightInd w:val="0"/>
        <w:jc w:val="both"/>
      </w:pPr>
      <w:r>
        <w:rPr>
          <w:rFonts w:ascii="Times New Roman CYR" w:hAnsi="Times New Roman CYR"/>
        </w:rPr>
        <w:tab/>
      </w:r>
      <w:proofErr w:type="gramStart"/>
      <w:r w:rsidR="00A31E99">
        <w:rPr>
          <w:rFonts w:ascii="Times New Roman CYR" w:hAnsi="Times New Roman CYR"/>
        </w:rPr>
        <w:t>С</w:t>
      </w:r>
      <w:r w:rsidR="00A31E99">
        <w:t xml:space="preserve">редства областного бюджета в сумме 30 </w:t>
      </w:r>
      <w:r w:rsidR="004828F8">
        <w:t>млн</w:t>
      </w:r>
      <w:r w:rsidR="00A31E99">
        <w:t>. руб. перечислены в качестве</w:t>
      </w:r>
      <w:r w:rsidR="00A31E99" w:rsidRPr="00685E25">
        <w:t xml:space="preserve"> </w:t>
      </w:r>
      <w:r w:rsidR="00A31E99">
        <w:t>имущ</w:t>
      </w:r>
      <w:r w:rsidR="00A31E99">
        <w:t>е</w:t>
      </w:r>
      <w:r w:rsidR="00A31E99">
        <w:t xml:space="preserve">ственного взноса Томской области в данную организацию </w:t>
      </w:r>
      <w:r w:rsidR="00A31E99" w:rsidRPr="00CE6950">
        <w:t>01.12.2005 г</w:t>
      </w:r>
      <w:r w:rsidR="00A31E99">
        <w:t>. С</w:t>
      </w:r>
      <w:r w:rsidR="00A31E99" w:rsidRPr="0099556D">
        <w:t>редства федерального бюджета</w:t>
      </w:r>
      <w:r w:rsidR="00A31E99">
        <w:t xml:space="preserve"> на основании заключенного между Минэкономразвития России и Администрацией </w:t>
      </w:r>
      <w:r w:rsidR="00A31E99">
        <w:lastRenderedPageBreak/>
        <w:t>Томской области договора  «О финансировании мероприятий, осуществляемых в рамках ок</w:t>
      </w:r>
      <w:r w:rsidR="00A31E99">
        <w:t>а</w:t>
      </w:r>
      <w:r w:rsidR="00A31E99">
        <w:t xml:space="preserve">зания государственной поддержки малого предпринимательства в 2005 году» </w:t>
      </w:r>
      <w:r w:rsidR="00A31E99" w:rsidRPr="0099556D">
        <w:t>поступи</w:t>
      </w:r>
      <w:r w:rsidR="00A31E99">
        <w:t>ли</w:t>
      </w:r>
      <w:r w:rsidR="00A31E99" w:rsidRPr="0099556D">
        <w:t xml:space="preserve"> в о</w:t>
      </w:r>
      <w:r w:rsidR="00A31E99" w:rsidRPr="0099556D">
        <w:t>б</w:t>
      </w:r>
      <w:r w:rsidR="00A31E99" w:rsidRPr="0099556D">
        <w:t>ластно</w:t>
      </w:r>
      <w:r w:rsidR="00A31E99">
        <w:t>й</w:t>
      </w:r>
      <w:r w:rsidR="00A31E99" w:rsidRPr="0099556D">
        <w:t xml:space="preserve"> бюджет </w:t>
      </w:r>
      <w:r w:rsidR="00A31E99" w:rsidRPr="00A63162">
        <w:t>13.12.2005 г.</w:t>
      </w:r>
      <w:r w:rsidR="00A31E99">
        <w:t xml:space="preserve"> </w:t>
      </w:r>
      <w:r w:rsidR="00A31E99" w:rsidRPr="0099556D">
        <w:t xml:space="preserve">в виде </w:t>
      </w:r>
      <w:r w:rsidR="00A31E99" w:rsidRPr="00A63162">
        <w:t xml:space="preserve">субсидии </w:t>
      </w:r>
      <w:r w:rsidR="00A31E99" w:rsidRPr="0099556D">
        <w:t>в сумме 30</w:t>
      </w:r>
      <w:proofErr w:type="gramEnd"/>
      <w:r w:rsidR="00A31E99" w:rsidRPr="0099556D">
        <w:t> </w:t>
      </w:r>
      <w:proofErr w:type="gramStart"/>
      <w:r w:rsidR="004828F8">
        <w:t>млн</w:t>
      </w:r>
      <w:r w:rsidR="00A31E99" w:rsidRPr="0099556D">
        <w:t xml:space="preserve">. руб. </w:t>
      </w:r>
      <w:r w:rsidR="00A31E99">
        <w:t xml:space="preserve">и направлены на расчетный счет Некоммерческой организации «Фонд…» </w:t>
      </w:r>
      <w:r w:rsidR="00A31E99" w:rsidRPr="0099556D">
        <w:t xml:space="preserve">28.12.2005 </w:t>
      </w:r>
      <w:r w:rsidR="00A31E99">
        <w:t>г. в качестве</w:t>
      </w:r>
      <w:r w:rsidR="00A31E99" w:rsidRPr="009F12A1">
        <w:t xml:space="preserve"> </w:t>
      </w:r>
      <w:r w:rsidR="00A31E99">
        <w:t xml:space="preserve">имущественного взноса на условиях </w:t>
      </w:r>
      <w:proofErr w:type="spellStart"/>
      <w:r w:rsidR="00A31E99">
        <w:t>софинансирования</w:t>
      </w:r>
      <w:proofErr w:type="spellEnd"/>
      <w:r w:rsidR="00A31E99">
        <w:t>.</w:t>
      </w:r>
      <w:proofErr w:type="gramEnd"/>
      <w:r w:rsidRPr="00244B8F">
        <w:t xml:space="preserve"> </w:t>
      </w:r>
      <w:r w:rsidR="00AE272F">
        <w:t>По целевому назначению (</w:t>
      </w:r>
      <w:r w:rsidR="00AE272F" w:rsidRPr="003C1BB9">
        <w:t>на покупку инвестиционных паев ЗПИФ</w:t>
      </w:r>
      <w:r w:rsidR="00AE272F">
        <w:t>)</w:t>
      </w:r>
      <w:r w:rsidR="00AE272F" w:rsidRPr="00244B8F">
        <w:t xml:space="preserve"> </w:t>
      </w:r>
      <w:r w:rsidR="00AE272F">
        <w:t xml:space="preserve">денежные </w:t>
      </w:r>
      <w:r w:rsidR="00AE272F" w:rsidRPr="005E625E">
        <w:t xml:space="preserve">средства в </w:t>
      </w:r>
      <w:r w:rsidR="002A10BE">
        <w:t xml:space="preserve">общей </w:t>
      </w:r>
      <w:r w:rsidR="00AE272F" w:rsidRPr="005E625E">
        <w:t>сумме 60 млн. руб.</w:t>
      </w:r>
      <w:r w:rsidR="00AE272F" w:rsidRPr="00244B8F">
        <w:t xml:space="preserve"> </w:t>
      </w:r>
      <w:r w:rsidR="00AE272F">
        <w:t>Некоммерческой организацией «Фонд…»</w:t>
      </w:r>
      <w:r w:rsidR="00AE272F" w:rsidRPr="00244B8F">
        <w:t xml:space="preserve"> </w:t>
      </w:r>
      <w:r w:rsidR="00AE272F">
        <w:t xml:space="preserve">были направлены </w:t>
      </w:r>
      <w:proofErr w:type="gramStart"/>
      <w:r w:rsidR="00AE272F">
        <w:t>по</w:t>
      </w:r>
      <w:proofErr w:type="gramEnd"/>
      <w:r w:rsidR="00AE272F">
        <w:t xml:space="preserve"> </w:t>
      </w:r>
      <w:proofErr w:type="gramStart"/>
      <w:r w:rsidR="00AE272F">
        <w:t>прошествии</w:t>
      </w:r>
      <w:proofErr w:type="gramEnd"/>
      <w:r w:rsidR="00AE272F">
        <w:t xml:space="preserve"> 11 месяцев после их получения - 28.11.2006 г.</w:t>
      </w:r>
    </w:p>
    <w:p w:rsidR="00187BAA" w:rsidRDefault="00187BAA" w:rsidP="005B0783">
      <w:pPr>
        <w:autoSpaceDE w:val="0"/>
        <w:autoSpaceDN w:val="0"/>
        <w:adjustRightInd w:val="0"/>
        <w:ind w:firstLine="708"/>
        <w:jc w:val="both"/>
        <w:rPr>
          <w:bCs/>
        </w:rPr>
      </w:pPr>
      <w:r>
        <w:t>Согласно устав</w:t>
      </w:r>
      <w:r w:rsidR="00257800">
        <w:t>у</w:t>
      </w:r>
      <w:r w:rsidRPr="00E60523">
        <w:t xml:space="preserve"> </w:t>
      </w:r>
      <w:r>
        <w:t>Некоммерческой организации «Фонд…»</w:t>
      </w:r>
      <w:r>
        <w:rPr>
          <w:bCs/>
        </w:rPr>
        <w:t>:</w:t>
      </w:r>
    </w:p>
    <w:p w:rsidR="00187BAA" w:rsidRDefault="00187BAA" w:rsidP="00187BAA">
      <w:pPr>
        <w:autoSpaceDE w:val="0"/>
        <w:autoSpaceDN w:val="0"/>
        <w:adjustRightInd w:val="0"/>
        <w:ind w:firstLine="709"/>
        <w:jc w:val="both"/>
      </w:pPr>
      <w:r>
        <w:rPr>
          <w:bCs/>
        </w:rPr>
        <w:t>-</w:t>
      </w:r>
      <w:r>
        <w:t xml:space="preserve"> ц</w:t>
      </w:r>
      <w:r w:rsidRPr="00000F27">
        <w:t xml:space="preserve">ель деятельности </w:t>
      </w:r>
      <w:r>
        <w:t>организации -</w:t>
      </w:r>
      <w:r w:rsidRPr="00000F27">
        <w:t xml:space="preserve"> развитие в Томской области инфраструктуры венчу</w:t>
      </w:r>
      <w:r w:rsidRPr="00000F27">
        <w:t>р</w:t>
      </w:r>
      <w:r w:rsidRPr="00000F27">
        <w:t>ного (рискового) финансирования субъектов малого предпринимательства в научно-технической сфере</w:t>
      </w:r>
      <w:r>
        <w:t>;</w:t>
      </w:r>
      <w:r w:rsidRPr="00000F27">
        <w:t xml:space="preserve"> </w:t>
      </w:r>
      <w:r>
        <w:t xml:space="preserve">вид деятельности - </w:t>
      </w:r>
      <w:r w:rsidRPr="001B66E0">
        <w:t>получение и перераспределение финансовых средств, а также предоставление услуг, относящихся к финансовому посредничеству</w:t>
      </w:r>
      <w:r>
        <w:t>;</w:t>
      </w:r>
    </w:p>
    <w:p w:rsidR="00882B8E" w:rsidRDefault="00882B8E" w:rsidP="00882B8E">
      <w:pPr>
        <w:autoSpaceDE w:val="0"/>
        <w:autoSpaceDN w:val="0"/>
        <w:adjustRightInd w:val="0"/>
        <w:ind w:firstLine="708"/>
        <w:jc w:val="both"/>
        <w:rPr>
          <w:bCs/>
        </w:rPr>
      </w:pPr>
      <w:r>
        <w:t>- денежные средства, составляющие имущество организаци</w:t>
      </w:r>
      <w:r w:rsidR="001D7821">
        <w:t>и</w:t>
      </w:r>
      <w:r>
        <w:t xml:space="preserve"> должны быть переданы в доверительное управление отобранной на конкурсе управляющей компании ЗПИФ;</w:t>
      </w:r>
    </w:p>
    <w:p w:rsidR="00187BAA" w:rsidRDefault="00187BAA" w:rsidP="00187BAA">
      <w:pPr>
        <w:autoSpaceDE w:val="0"/>
        <w:autoSpaceDN w:val="0"/>
        <w:adjustRightInd w:val="0"/>
        <w:ind w:firstLine="709"/>
        <w:jc w:val="both"/>
      </w:pPr>
      <w:r w:rsidRPr="00E60523">
        <w:t>- и</w:t>
      </w:r>
      <w:r w:rsidRPr="001B66E0">
        <w:t>мущество может быть использовано исключительно для приобретения инвестицио</w:t>
      </w:r>
      <w:r w:rsidRPr="001B66E0">
        <w:t>н</w:t>
      </w:r>
      <w:r w:rsidRPr="001B66E0">
        <w:t xml:space="preserve">ных паев </w:t>
      </w:r>
      <w:r w:rsidR="00257800">
        <w:t>ЗПИФ</w:t>
      </w:r>
      <w:r w:rsidRPr="001B66E0">
        <w:t xml:space="preserve">, а также для обеспечения текущей деятельности </w:t>
      </w:r>
      <w:r>
        <w:t xml:space="preserve">организации </w:t>
      </w:r>
      <w:r w:rsidRPr="001B66E0">
        <w:t>в порядке и на условиях, установленных Попечительским советом</w:t>
      </w:r>
      <w:r w:rsidR="00366A7C">
        <w:t>;</w:t>
      </w:r>
    </w:p>
    <w:p w:rsidR="00187BAA" w:rsidRDefault="00366A7C" w:rsidP="00187BAA">
      <w:pPr>
        <w:autoSpaceDE w:val="0"/>
        <w:autoSpaceDN w:val="0"/>
        <w:adjustRightInd w:val="0"/>
        <w:ind w:firstLine="709"/>
        <w:jc w:val="both"/>
      </w:pPr>
      <w:r>
        <w:t>- о</w:t>
      </w:r>
      <w:r w:rsidR="00187BAA">
        <w:t>пределение приоритетных направлений деятельности организации, принципов фо</w:t>
      </w:r>
      <w:r w:rsidR="00187BAA">
        <w:t>р</w:t>
      </w:r>
      <w:r w:rsidR="00187BAA">
        <w:t xml:space="preserve">мирования и использования ее имущества отнесено к исключительной компетенции </w:t>
      </w:r>
      <w:r w:rsidR="005B0783">
        <w:t xml:space="preserve">высшего органа управления - </w:t>
      </w:r>
      <w:r w:rsidR="004E51D7">
        <w:t>у</w:t>
      </w:r>
      <w:r w:rsidR="00187BAA">
        <w:t xml:space="preserve">чредителя (до апреля 2010 года - Попечительского совета).  </w:t>
      </w:r>
    </w:p>
    <w:p w:rsidR="00187BAA" w:rsidRPr="00F4470C" w:rsidRDefault="00D07846" w:rsidP="00676357">
      <w:pPr>
        <w:tabs>
          <w:tab w:val="left" w:pos="720"/>
        </w:tabs>
        <w:autoSpaceDE w:val="0"/>
        <w:autoSpaceDN w:val="0"/>
        <w:adjustRightInd w:val="0"/>
        <w:jc w:val="both"/>
        <w:rPr>
          <w:b/>
          <w:bCs/>
        </w:rPr>
      </w:pPr>
      <w:r>
        <w:tab/>
      </w:r>
      <w:r w:rsidR="00187BAA">
        <w:t>Попечительский совет Некоммерческой организации «Фонд…»</w:t>
      </w:r>
      <w:r w:rsidR="00E27DA2">
        <w:t xml:space="preserve">, сформированный </w:t>
      </w:r>
      <w:r w:rsidR="004054A9">
        <w:t>с</w:t>
      </w:r>
      <w:r w:rsidR="004054A9">
        <w:t>о</w:t>
      </w:r>
      <w:r w:rsidR="004054A9">
        <w:t xml:space="preserve">гласно уставу </w:t>
      </w:r>
      <w:r w:rsidR="00E27DA2">
        <w:t>из шести человек,</w:t>
      </w:r>
      <w:r w:rsidR="005C6DE0">
        <w:t xml:space="preserve"> </w:t>
      </w:r>
      <w:r w:rsidR="00F55FBE">
        <w:t xml:space="preserve">должен </w:t>
      </w:r>
      <w:r w:rsidR="00187BAA" w:rsidRPr="005C6DE0">
        <w:t>осуществля</w:t>
      </w:r>
      <w:r w:rsidR="00F55FBE">
        <w:t>ть</w:t>
      </w:r>
      <w:r w:rsidR="00187BAA" w:rsidRPr="005C6DE0">
        <w:t xml:space="preserve"> надзор за ее деятельностью, принятием другими ее органами решений и обеспечением их исполнения, использованием средств орга</w:t>
      </w:r>
      <w:r w:rsidR="00CC5538">
        <w:t>н</w:t>
      </w:r>
      <w:r w:rsidR="00CC5538">
        <w:t>и</w:t>
      </w:r>
      <w:r w:rsidR="00CC5538">
        <w:t>зации</w:t>
      </w:r>
      <w:r w:rsidR="00187BAA" w:rsidRPr="005C6DE0">
        <w:t>, соблюдением законодательства</w:t>
      </w:r>
      <w:r w:rsidR="00187BAA">
        <w:t>. В целях повышения эффективности деятельности рег</w:t>
      </w:r>
      <w:r w:rsidR="00187BAA">
        <w:t>и</w:t>
      </w:r>
      <w:r w:rsidR="00187BAA">
        <w:t xml:space="preserve">ональных </w:t>
      </w:r>
      <w:r w:rsidR="00676357">
        <w:t>ЗПИФ</w:t>
      </w:r>
      <w:r w:rsidR="00187BAA">
        <w:rPr>
          <w:bCs/>
        </w:rPr>
        <w:t xml:space="preserve"> и обеспечения единой координации по поддержке венчурных проектов за счет средств бюджетов всех уровней Минэкономразвития России передало свои функции управл</w:t>
      </w:r>
      <w:r w:rsidR="00187BAA">
        <w:rPr>
          <w:bCs/>
        </w:rPr>
        <w:t>е</w:t>
      </w:r>
      <w:r w:rsidR="00187BAA">
        <w:rPr>
          <w:bCs/>
        </w:rPr>
        <w:t xml:space="preserve">ния этими фондами ОАО </w:t>
      </w:r>
      <w:r w:rsidR="00187BAA">
        <w:t>«Российская венчурная компания». В связи с этим в устав Некомме</w:t>
      </w:r>
      <w:r w:rsidR="00187BAA">
        <w:t>р</w:t>
      </w:r>
      <w:r w:rsidR="00187BAA">
        <w:t>ческой организации «Фонд…» внесены соответствующие изменения, а в состав Попечител</w:t>
      </w:r>
      <w:r w:rsidR="00187BAA">
        <w:t>ь</w:t>
      </w:r>
      <w:r w:rsidR="00187BAA">
        <w:t xml:space="preserve">ского совета, начиная с 27.10.2011 г., </w:t>
      </w:r>
      <w:r w:rsidR="00F55FBE">
        <w:t xml:space="preserve">вместо представителей Минэкономразвития России </w:t>
      </w:r>
      <w:r w:rsidR="00187BAA">
        <w:t>вх</w:t>
      </w:r>
      <w:r w:rsidR="00187BAA">
        <w:t>о</w:t>
      </w:r>
      <w:r w:rsidR="00187BAA">
        <w:t xml:space="preserve">дят </w:t>
      </w:r>
      <w:r w:rsidR="00E27DA2">
        <w:t xml:space="preserve">3 </w:t>
      </w:r>
      <w:r w:rsidR="00187BAA">
        <w:t>представител</w:t>
      </w:r>
      <w:r w:rsidR="00E27DA2">
        <w:t>я</w:t>
      </w:r>
      <w:r w:rsidR="00187BAA">
        <w:t xml:space="preserve"> ОАО «Российская венчурная компания».</w:t>
      </w:r>
      <w:r w:rsidR="00187BAA" w:rsidRPr="00000F27">
        <w:t xml:space="preserve"> </w:t>
      </w:r>
    </w:p>
    <w:p w:rsidR="00F94B1D" w:rsidRDefault="00676357" w:rsidP="00860809">
      <w:pPr>
        <w:tabs>
          <w:tab w:val="left" w:pos="720"/>
        </w:tabs>
        <w:autoSpaceDE w:val="0"/>
        <w:autoSpaceDN w:val="0"/>
        <w:adjustRightInd w:val="0"/>
        <w:jc w:val="both"/>
        <w:rPr>
          <w:b/>
          <w:color w:val="000000"/>
        </w:rPr>
      </w:pPr>
      <w:r>
        <w:tab/>
      </w:r>
      <w:proofErr w:type="gramStart"/>
      <w:r>
        <w:t>Н</w:t>
      </w:r>
      <w:r w:rsidRPr="00C23971">
        <w:t xml:space="preserve">а основании </w:t>
      </w:r>
      <w:r>
        <w:t xml:space="preserve">распоряжения </w:t>
      </w:r>
      <w:r w:rsidR="004E51D7">
        <w:t>у</w:t>
      </w:r>
      <w:r>
        <w:t xml:space="preserve">чредителя </w:t>
      </w:r>
      <w:r w:rsidRPr="001B66E0">
        <w:t>от 29.01.2010 №</w:t>
      </w:r>
      <w:r>
        <w:t xml:space="preserve"> 36 и</w:t>
      </w:r>
      <w:r>
        <w:rPr>
          <w:bCs/>
        </w:rPr>
        <w:t xml:space="preserve">сполнительный директор </w:t>
      </w:r>
      <w:r>
        <w:t>Некоммерческой организации «Фонд…»</w:t>
      </w:r>
      <w:r>
        <w:rPr>
          <w:bCs/>
        </w:rPr>
        <w:t xml:space="preserve"> </w:t>
      </w:r>
      <w:r>
        <w:t>с 01.02.2010 г. по настоящее время - С.В. Мельченко, являющийся одновременно генеральным директором ЗАО Управляющая компания «Томский центр венчурных инвестиций» (венчурный партнер ООО «Фонд посевных инвестиций РВК»), ООО «Томский центр венчурных инвестиций», АНО «Томский центр трансфера технологий», ЗАО «Электроника Сибири», ООО «</w:t>
      </w:r>
      <w:proofErr w:type="spellStart"/>
      <w:r>
        <w:t>Сибовар</w:t>
      </w:r>
      <w:proofErr w:type="spellEnd"/>
      <w:r>
        <w:t>», директором ЗАО «Биотехнологии Сибири».</w:t>
      </w:r>
      <w:proofErr w:type="gramEnd"/>
    </w:p>
    <w:p w:rsidR="00FA2DB0" w:rsidRDefault="00FA2DB0" w:rsidP="001E0975">
      <w:pPr>
        <w:tabs>
          <w:tab w:val="left" w:pos="720"/>
        </w:tabs>
        <w:jc w:val="both"/>
        <w:rPr>
          <w:b/>
          <w:color w:val="000000"/>
        </w:rPr>
      </w:pPr>
    </w:p>
    <w:p w:rsidR="001E0975" w:rsidRPr="0021658D" w:rsidRDefault="001E0975" w:rsidP="001E0975">
      <w:pPr>
        <w:tabs>
          <w:tab w:val="left" w:pos="720"/>
        </w:tabs>
        <w:jc w:val="both"/>
        <w:rPr>
          <w:b/>
          <w:color w:val="000000"/>
        </w:rPr>
      </w:pPr>
      <w:r w:rsidRPr="0021658D">
        <w:rPr>
          <w:b/>
          <w:color w:val="000000"/>
        </w:rPr>
        <w:t xml:space="preserve">В результате контрольного </w:t>
      </w:r>
      <w:r w:rsidRPr="0021658D">
        <w:rPr>
          <w:b/>
        </w:rPr>
        <w:t>мероприятия</w:t>
      </w:r>
      <w:r w:rsidRPr="0021658D">
        <w:rPr>
          <w:b/>
          <w:color w:val="000000"/>
        </w:rPr>
        <w:t xml:space="preserve"> установлено следующее</w:t>
      </w:r>
      <w:r w:rsidR="002E4DB4">
        <w:rPr>
          <w:b/>
          <w:color w:val="000000"/>
        </w:rPr>
        <w:t>.</w:t>
      </w:r>
    </w:p>
    <w:p w:rsidR="00E074C4" w:rsidRPr="0077751C" w:rsidRDefault="00E074C4" w:rsidP="00E074C4">
      <w:pPr>
        <w:tabs>
          <w:tab w:val="left" w:pos="851"/>
        </w:tabs>
        <w:autoSpaceDE w:val="0"/>
        <w:autoSpaceDN w:val="0"/>
        <w:adjustRightInd w:val="0"/>
        <w:ind w:firstLine="720"/>
        <w:jc w:val="both"/>
      </w:pPr>
      <w:r w:rsidRPr="001D034E">
        <w:t>Денежные средства</w:t>
      </w:r>
      <w:r>
        <w:t xml:space="preserve"> </w:t>
      </w:r>
      <w:r w:rsidR="004828F8">
        <w:t xml:space="preserve">в сумме </w:t>
      </w:r>
      <w:r>
        <w:t>60 </w:t>
      </w:r>
      <w:r w:rsidR="004828F8">
        <w:t>млн</w:t>
      </w:r>
      <w:r>
        <w:t>. руб.</w:t>
      </w:r>
      <w:r w:rsidRPr="001D034E">
        <w:t xml:space="preserve">, составляющие имущество </w:t>
      </w:r>
      <w:r>
        <w:t>Некоммерческой организации «Фонд…»</w:t>
      </w:r>
      <w:r w:rsidRPr="001D034E">
        <w:t xml:space="preserve">, в соответствии с уставом </w:t>
      </w:r>
      <w:r>
        <w:t xml:space="preserve">были </w:t>
      </w:r>
      <w:r w:rsidRPr="001D034E">
        <w:t>переданы в доверительное управление управляющей компании закрытого паевого инвестиционного фонда</w:t>
      </w:r>
      <w:r>
        <w:t>,</w:t>
      </w:r>
      <w:r w:rsidRPr="00FF2F2B">
        <w:t xml:space="preserve"> </w:t>
      </w:r>
      <w:r w:rsidRPr="001D034E">
        <w:t xml:space="preserve">отобранной на </w:t>
      </w:r>
      <w:r>
        <w:t xml:space="preserve">открытом </w:t>
      </w:r>
      <w:r w:rsidRPr="001D034E">
        <w:t>конкурсе</w:t>
      </w:r>
      <w:r>
        <w:t>, п</w:t>
      </w:r>
      <w:r w:rsidRPr="0077751C">
        <w:t>роведен</w:t>
      </w:r>
      <w:r>
        <w:t>ном</w:t>
      </w:r>
      <w:r w:rsidRPr="0077751C">
        <w:t xml:space="preserve"> в апреле 2006 г</w:t>
      </w:r>
      <w:r>
        <w:t>ода.</w:t>
      </w:r>
      <w:r w:rsidRPr="0077751C">
        <w:t xml:space="preserve"> </w:t>
      </w:r>
      <w:r>
        <w:t>П</w:t>
      </w:r>
      <w:r w:rsidRPr="0077751C">
        <w:t xml:space="preserve">обедителем </w:t>
      </w:r>
      <w:r>
        <w:t>конкурса</w:t>
      </w:r>
      <w:r w:rsidRPr="0077751C">
        <w:t xml:space="preserve"> из 4-х участников признан</w:t>
      </w:r>
      <w:proofErr w:type="gramStart"/>
      <w:r w:rsidRPr="0077751C">
        <w:t>о ООО</w:t>
      </w:r>
      <w:proofErr w:type="gramEnd"/>
      <w:r w:rsidRPr="0077751C">
        <w:t xml:space="preserve"> «Управляющая компания «Мономах»</w:t>
      </w:r>
      <w:r>
        <w:t xml:space="preserve"> </w:t>
      </w:r>
      <w:r w:rsidRPr="0077751C">
        <w:t>(г. Москв</w:t>
      </w:r>
      <w:r>
        <w:t>а</w:t>
      </w:r>
      <w:r w:rsidRPr="0077751C">
        <w:t>, Сибир</w:t>
      </w:r>
      <w:r>
        <w:t xml:space="preserve">ский филиал - </w:t>
      </w:r>
      <w:r w:rsidRPr="0077751C">
        <w:t xml:space="preserve">г. Новосибирск), имевшее практический опыт венчурного инвестирования на территории Сибири. </w:t>
      </w:r>
      <w:r>
        <w:t>В январе 2008 год</w:t>
      </w:r>
      <w:proofErr w:type="gramStart"/>
      <w:r>
        <w:t xml:space="preserve">а </w:t>
      </w:r>
      <w:r w:rsidRPr="0077751C">
        <w:t>ООО</w:t>
      </w:r>
      <w:proofErr w:type="gramEnd"/>
      <w:r w:rsidRPr="0077751C">
        <w:t xml:space="preserve"> «Управляющая компания «Мономах» реорганизовано в форме преобразования в ЗАО «Управляющая компания Мономах» (</w:t>
      </w:r>
      <w:r>
        <w:t>далее - Управляющая компания «Мономах»)</w:t>
      </w:r>
      <w:r w:rsidRPr="0077751C">
        <w:t>.</w:t>
      </w:r>
    </w:p>
    <w:p w:rsidR="00E074C4" w:rsidRDefault="00E074C4" w:rsidP="001C1380">
      <w:pPr>
        <w:jc w:val="both"/>
      </w:pPr>
      <w:r w:rsidRPr="0077751C">
        <w:tab/>
        <w:t>Подготовленные Управляющей компанией</w:t>
      </w:r>
      <w:r>
        <w:t xml:space="preserve"> «Мономах»</w:t>
      </w:r>
      <w:r w:rsidRPr="0077751C">
        <w:t xml:space="preserve"> Правила (договор) доверител</w:t>
      </w:r>
      <w:r w:rsidRPr="0077751C">
        <w:t>ь</w:t>
      </w:r>
      <w:r w:rsidRPr="0077751C">
        <w:t>ного управления закрытым паевым инвестиционным фондом особо рисковых (венчурных) и</w:t>
      </w:r>
      <w:r w:rsidRPr="0077751C">
        <w:t>н</w:t>
      </w:r>
      <w:r w:rsidRPr="0077751C">
        <w:t xml:space="preserve">вестиций «Региональный венчурный фонд инвестиций в малые предприятия в научно-технической сфере Томской области» </w:t>
      </w:r>
      <w:r w:rsidR="00FD1237">
        <w:t xml:space="preserve">(далее - ЗПИФ ТО) </w:t>
      </w:r>
      <w:r w:rsidRPr="0077751C">
        <w:t>согласованы Попечительским сов</w:t>
      </w:r>
      <w:r w:rsidRPr="0077751C">
        <w:t>е</w:t>
      </w:r>
      <w:r w:rsidRPr="0077751C">
        <w:t xml:space="preserve">том </w:t>
      </w:r>
      <w:r>
        <w:t>Некоммерческой организации «Фонд…»</w:t>
      </w:r>
      <w:r w:rsidR="008F1053">
        <w:t xml:space="preserve"> и</w:t>
      </w:r>
      <w:r w:rsidRPr="0077751C">
        <w:t xml:space="preserve"> 29.08.2006 зарегистрированы Ф</w:t>
      </w:r>
      <w:r>
        <w:t>СФР</w:t>
      </w:r>
      <w:r w:rsidRPr="0077751C">
        <w:t xml:space="preserve"> России.</w:t>
      </w:r>
      <w:r>
        <w:t xml:space="preserve"> В данные Правила внесено 4 изменения и дополнения, зарегистрированны</w:t>
      </w:r>
      <w:r w:rsidR="002A4E75">
        <w:t>х</w:t>
      </w:r>
      <w:r>
        <w:t xml:space="preserve"> ФСФР России в 2008, 2009 и  2012 год</w:t>
      </w:r>
      <w:r w:rsidR="008F1053">
        <w:t>ах</w:t>
      </w:r>
      <w:r>
        <w:t>. О внесенных в 2012 году</w:t>
      </w:r>
      <w:r w:rsidRPr="00D66E41">
        <w:t xml:space="preserve"> </w:t>
      </w:r>
      <w:r>
        <w:t xml:space="preserve">изменениях, связанных с исключением положения о выплате Управляющей компании ежегодного вознаграждения в размере 20% от дохода от </w:t>
      </w:r>
      <w:r>
        <w:lastRenderedPageBreak/>
        <w:t>доверительного управления активами ЗПИФ ТО, не были проинформированы ни Попечител</w:t>
      </w:r>
      <w:r>
        <w:t>ь</w:t>
      </w:r>
      <w:r>
        <w:t>ский совет, ни Департамент инвестиций (</w:t>
      </w:r>
      <w:r w:rsidR="004828F8">
        <w:t>данные</w:t>
      </w:r>
      <w:r>
        <w:t xml:space="preserve"> изменения получены по запросу Контрольно-счетной палаты от </w:t>
      </w:r>
      <w:r w:rsidR="002A4E75">
        <w:t>ЗАО «УК Мономах»</w:t>
      </w:r>
      <w:r>
        <w:t>).</w:t>
      </w:r>
    </w:p>
    <w:p w:rsidR="00E074C4" w:rsidRDefault="00E074C4" w:rsidP="00E074C4">
      <w:pPr>
        <w:tabs>
          <w:tab w:val="left" w:pos="720"/>
        </w:tabs>
        <w:autoSpaceDE w:val="0"/>
        <w:autoSpaceDN w:val="0"/>
        <w:adjustRightInd w:val="0"/>
        <w:jc w:val="both"/>
      </w:pPr>
      <w:r w:rsidRPr="0077751C">
        <w:t xml:space="preserve"> </w:t>
      </w:r>
      <w:r>
        <w:tab/>
        <w:t>С</w:t>
      </w:r>
      <w:r w:rsidRPr="0077751C">
        <w:t>тоимость имущества, составля</w:t>
      </w:r>
      <w:r>
        <w:t>вш</w:t>
      </w:r>
      <w:r w:rsidRPr="0077751C">
        <w:t xml:space="preserve">его ЗПИФ </w:t>
      </w:r>
      <w:r>
        <w:t>ТО,</w:t>
      </w:r>
      <w:r w:rsidRPr="0077751C">
        <w:t xml:space="preserve"> установлена</w:t>
      </w:r>
      <w:r>
        <w:t xml:space="preserve"> в размере 120 млн. руб.,</w:t>
      </w:r>
      <w:r w:rsidRPr="0077751C">
        <w:t xml:space="preserve"> 50% из которых поступили из бюджетных средств, 50% - от частных инвесторов, привлече</w:t>
      </w:r>
      <w:r w:rsidRPr="0077751C">
        <w:t>н</w:t>
      </w:r>
      <w:r w:rsidRPr="0077751C">
        <w:t xml:space="preserve">ных </w:t>
      </w:r>
      <w:r>
        <w:t xml:space="preserve">ЗАО «УК Мономах». </w:t>
      </w:r>
      <w:r w:rsidRPr="0077751C">
        <w:t xml:space="preserve">Формирование ЗПИФ </w:t>
      </w:r>
      <w:r>
        <w:t>ТО</w:t>
      </w:r>
      <w:r w:rsidRPr="0077751C">
        <w:t xml:space="preserve"> полностью завершено 29.11.2006, </w:t>
      </w:r>
      <w:r>
        <w:t>с</w:t>
      </w:r>
      <w:r w:rsidRPr="0077751C">
        <w:t>рок действия договора доверительного управления</w:t>
      </w:r>
      <w:r>
        <w:t xml:space="preserve"> установлен</w:t>
      </w:r>
      <w:r w:rsidRPr="0077751C">
        <w:t xml:space="preserve"> до 01.10.2013. Имущество, соста</w:t>
      </w:r>
      <w:r w:rsidRPr="0077751C">
        <w:t>в</w:t>
      </w:r>
      <w:r w:rsidRPr="0077751C">
        <w:t>ля</w:t>
      </w:r>
      <w:r>
        <w:t>вш</w:t>
      </w:r>
      <w:r w:rsidRPr="0077751C">
        <w:t xml:space="preserve">ее ЗПИФ </w:t>
      </w:r>
      <w:r>
        <w:t>ТО</w:t>
      </w:r>
      <w:r w:rsidRPr="0077751C">
        <w:t>, явля</w:t>
      </w:r>
      <w:r>
        <w:t>лось</w:t>
      </w:r>
      <w:r w:rsidRPr="0077751C">
        <w:t xml:space="preserve"> общим имуществом учредителей доверительного управления - владельцев инвестиционных паев и принадлеж</w:t>
      </w:r>
      <w:r>
        <w:t>ало</w:t>
      </w:r>
      <w:r w:rsidRPr="0077751C">
        <w:t xml:space="preserve"> им на праве общей долевой собственности</w:t>
      </w:r>
      <w:r w:rsidR="00E2692E">
        <w:t xml:space="preserve">. </w:t>
      </w:r>
      <w:r>
        <w:t xml:space="preserve">Указанное имущество </w:t>
      </w:r>
      <w:r w:rsidR="00E2692E">
        <w:t xml:space="preserve">было </w:t>
      </w:r>
      <w:r>
        <w:t>разделено на 120 тысяч паев, из них 60 тысяч паев принадлежало Некоммерческой организации «Фонд…».</w:t>
      </w:r>
    </w:p>
    <w:p w:rsidR="00E074C4" w:rsidRDefault="00E074C4" w:rsidP="00E074C4">
      <w:pPr>
        <w:ind w:firstLine="720"/>
        <w:jc w:val="both"/>
      </w:pPr>
      <w:r>
        <w:t>Ц</w:t>
      </w:r>
      <w:r w:rsidRPr="004C2312">
        <w:t xml:space="preserve">елью инвестиционной политики </w:t>
      </w:r>
      <w:r>
        <w:t>У</w:t>
      </w:r>
      <w:r w:rsidRPr="004C2312">
        <w:t>правляющей компании</w:t>
      </w:r>
      <w:r w:rsidR="00E2692E">
        <w:t xml:space="preserve"> «Мономах» </w:t>
      </w:r>
      <w:r w:rsidRPr="004C2312">
        <w:t>явля</w:t>
      </w:r>
      <w:r>
        <w:t>лось</w:t>
      </w:r>
      <w:r w:rsidRPr="004C2312">
        <w:t xml:space="preserve"> пол</w:t>
      </w:r>
      <w:r w:rsidRPr="004C2312">
        <w:t>у</w:t>
      </w:r>
      <w:r w:rsidRPr="004C2312">
        <w:t>чение доходов при инвестировании имущества, составляющего ЗПИФ ТО, в объекты, пред</w:t>
      </w:r>
      <w:r w:rsidRPr="004C2312">
        <w:t>у</w:t>
      </w:r>
      <w:r w:rsidRPr="004C2312">
        <w:t>смотренные Пра</w:t>
      </w:r>
      <w:r>
        <w:t>вилами</w:t>
      </w:r>
      <w:r w:rsidR="0046264D">
        <w:t xml:space="preserve"> доверительного управления</w:t>
      </w:r>
      <w:r>
        <w:t>:</w:t>
      </w:r>
      <w:r w:rsidRPr="004C2312">
        <w:t xml:space="preserve"> долгосрочное вложение сре</w:t>
      </w:r>
      <w:proofErr w:type="gramStart"/>
      <w:r w:rsidRPr="004C2312">
        <w:t>дств в ц</w:t>
      </w:r>
      <w:proofErr w:type="gramEnd"/>
      <w:r w:rsidRPr="004C2312">
        <w:t>енные бумаги</w:t>
      </w:r>
      <w:r>
        <w:t>,</w:t>
      </w:r>
      <w:r w:rsidRPr="004C2312">
        <w:t xml:space="preserve"> доли обществ с ограниченной ответственностью</w:t>
      </w:r>
      <w:r>
        <w:t>, реализующих инвестиционные пр</w:t>
      </w:r>
      <w:r>
        <w:t>о</w:t>
      </w:r>
      <w:r>
        <w:t>екты</w:t>
      </w:r>
      <w:r w:rsidRPr="004C2312">
        <w:t>.</w:t>
      </w:r>
      <w:r w:rsidRPr="00B1387F">
        <w:rPr>
          <w:iCs/>
          <w:sz w:val="22"/>
        </w:rPr>
        <w:t xml:space="preserve"> </w:t>
      </w:r>
      <w:proofErr w:type="gramStart"/>
      <w:r w:rsidRPr="004C2312">
        <w:rPr>
          <w:iCs/>
        </w:rPr>
        <w:t>Российские закрытые акционерные общества и общества с ограниченной ответственн</w:t>
      </w:r>
      <w:r w:rsidRPr="004C2312">
        <w:rPr>
          <w:iCs/>
        </w:rPr>
        <w:t>о</w:t>
      </w:r>
      <w:r w:rsidRPr="004C2312">
        <w:rPr>
          <w:iCs/>
        </w:rPr>
        <w:t>стью, акции, доли в уставных капиталах и облигации которых приобрета</w:t>
      </w:r>
      <w:r w:rsidR="00E2692E">
        <w:rPr>
          <w:iCs/>
        </w:rPr>
        <w:t>лись</w:t>
      </w:r>
      <w:r w:rsidRPr="004C2312">
        <w:rPr>
          <w:iCs/>
        </w:rPr>
        <w:t xml:space="preserve"> в состав активов </w:t>
      </w:r>
      <w:r w:rsidRPr="004C2312">
        <w:t>ЗПИФ ТО</w:t>
      </w:r>
      <w:r w:rsidRPr="004C2312">
        <w:rPr>
          <w:iCs/>
        </w:rPr>
        <w:t xml:space="preserve">, должны </w:t>
      </w:r>
      <w:r w:rsidR="004828F8">
        <w:rPr>
          <w:iCs/>
        </w:rPr>
        <w:t xml:space="preserve">были </w:t>
      </w:r>
      <w:r w:rsidRPr="004C2312">
        <w:rPr>
          <w:iCs/>
        </w:rPr>
        <w:t>соответствовать критериям отнесения их к субъектам малого пре</w:t>
      </w:r>
      <w:r w:rsidRPr="004C2312">
        <w:rPr>
          <w:iCs/>
        </w:rPr>
        <w:t>д</w:t>
      </w:r>
      <w:r w:rsidRPr="004C2312">
        <w:rPr>
          <w:iCs/>
        </w:rPr>
        <w:t xml:space="preserve">принимательства в научно-технической сфере, установленным законодательством </w:t>
      </w:r>
      <w:r>
        <w:rPr>
          <w:iCs/>
        </w:rPr>
        <w:t>РФ</w:t>
      </w:r>
      <w:r w:rsidRPr="004C2312">
        <w:rPr>
          <w:iCs/>
        </w:rPr>
        <w:t xml:space="preserve"> на м</w:t>
      </w:r>
      <w:r w:rsidRPr="004C2312">
        <w:rPr>
          <w:iCs/>
        </w:rPr>
        <w:t>о</w:t>
      </w:r>
      <w:r w:rsidRPr="004C2312">
        <w:rPr>
          <w:iCs/>
        </w:rPr>
        <w:t xml:space="preserve">мент </w:t>
      </w:r>
      <w:r>
        <w:rPr>
          <w:iCs/>
        </w:rPr>
        <w:t xml:space="preserve">их </w:t>
      </w:r>
      <w:r w:rsidRPr="004C2312">
        <w:rPr>
          <w:iCs/>
        </w:rPr>
        <w:t xml:space="preserve">приобретения в состав активов </w:t>
      </w:r>
      <w:r w:rsidRPr="004C2312">
        <w:t>ЗПИФ</w:t>
      </w:r>
      <w:r>
        <w:t>,</w:t>
      </w:r>
      <w:r w:rsidRPr="004C2312">
        <w:rPr>
          <w:iCs/>
        </w:rPr>
        <w:t xml:space="preserve"> и должны быть зарегистрированы на террит</w:t>
      </w:r>
      <w:r w:rsidRPr="004C2312">
        <w:rPr>
          <w:iCs/>
        </w:rPr>
        <w:t>о</w:t>
      </w:r>
      <w:r w:rsidRPr="004C2312">
        <w:rPr>
          <w:iCs/>
        </w:rPr>
        <w:t xml:space="preserve">рии </w:t>
      </w:r>
      <w:r w:rsidRPr="004C2312">
        <w:rPr>
          <w:bCs/>
          <w:iCs/>
        </w:rPr>
        <w:t>Томской области</w:t>
      </w:r>
      <w:r>
        <w:rPr>
          <w:bCs/>
          <w:iCs/>
        </w:rPr>
        <w:t>.</w:t>
      </w:r>
      <w:r w:rsidRPr="004C2312">
        <w:rPr>
          <w:iCs/>
        </w:rPr>
        <w:t xml:space="preserve"> </w:t>
      </w:r>
      <w:proofErr w:type="gramEnd"/>
    </w:p>
    <w:p w:rsidR="00E074C4" w:rsidRPr="00E57271" w:rsidRDefault="00E074C4" w:rsidP="00E074C4">
      <w:pPr>
        <w:tabs>
          <w:tab w:val="left" w:pos="720"/>
        </w:tabs>
        <w:autoSpaceDE w:val="0"/>
        <w:autoSpaceDN w:val="0"/>
        <w:adjustRightInd w:val="0"/>
        <w:jc w:val="both"/>
      </w:pPr>
      <w:r w:rsidRPr="0077751C">
        <w:tab/>
      </w:r>
      <w:r w:rsidRPr="00E57271">
        <w:t xml:space="preserve">Достоверность </w:t>
      </w:r>
      <w:r>
        <w:t>специальной</w:t>
      </w:r>
      <w:r w:rsidRPr="00E57271">
        <w:t xml:space="preserve"> (бухгалтерской) отчетности </w:t>
      </w:r>
      <w:r>
        <w:t>ЗПИФ ТО под управлением ЗАО «УК Мономах» за 2009</w:t>
      </w:r>
      <w:r w:rsidRPr="00887994">
        <w:t>-2013</w:t>
      </w:r>
      <w:r>
        <w:t xml:space="preserve"> годы</w:t>
      </w:r>
      <w:r w:rsidRPr="00E57271">
        <w:t xml:space="preserve">, </w:t>
      </w:r>
      <w:r w:rsidR="0014345F">
        <w:t xml:space="preserve">а также </w:t>
      </w:r>
      <w:r w:rsidRPr="00E57271">
        <w:t>результатов</w:t>
      </w:r>
      <w:r>
        <w:t xml:space="preserve"> финансовой деятельности</w:t>
      </w:r>
      <w:r w:rsidR="0014345F">
        <w:t xml:space="preserve"> Упра</w:t>
      </w:r>
      <w:r w:rsidR="0014345F">
        <w:t>в</w:t>
      </w:r>
      <w:r w:rsidR="0014345F">
        <w:t>ляющей компании и</w:t>
      </w:r>
      <w:r>
        <w:t xml:space="preserve"> соответствия требованиям законодательства РФ</w:t>
      </w:r>
      <w:r w:rsidRPr="00887994">
        <w:t xml:space="preserve"> </w:t>
      </w:r>
      <w:r w:rsidRPr="00E57271">
        <w:t xml:space="preserve">в части подготовки </w:t>
      </w:r>
      <w:r>
        <w:t>да</w:t>
      </w:r>
      <w:r>
        <w:t>н</w:t>
      </w:r>
      <w:r>
        <w:t xml:space="preserve">ной </w:t>
      </w:r>
      <w:r w:rsidRPr="00E57271">
        <w:t>отчетности подтвержден</w:t>
      </w:r>
      <w:r>
        <w:t>ы</w:t>
      </w:r>
      <w:r w:rsidRPr="00E57271">
        <w:t xml:space="preserve"> </w:t>
      </w:r>
      <w:r>
        <w:t xml:space="preserve">ежегодными </w:t>
      </w:r>
      <w:r w:rsidRPr="00E57271">
        <w:t>аудиторскими заключениям</w:t>
      </w:r>
      <w:proofErr w:type="gramStart"/>
      <w:r w:rsidRPr="00E57271">
        <w:t>и ООО Ау</w:t>
      </w:r>
      <w:proofErr w:type="gramEnd"/>
      <w:r w:rsidRPr="00E57271">
        <w:t xml:space="preserve">диторская фирма «Экспертиза бизнеса и финансов» </w:t>
      </w:r>
      <w:r>
        <w:t>(</w:t>
      </w:r>
      <w:r w:rsidRPr="00E57271">
        <w:t>г. Новосибирск</w:t>
      </w:r>
      <w:r>
        <w:t xml:space="preserve">). </w:t>
      </w:r>
    </w:p>
    <w:p w:rsidR="00E074C4" w:rsidRDefault="00E074C4" w:rsidP="00E074C4">
      <w:pPr>
        <w:ind w:firstLine="720"/>
        <w:jc w:val="both"/>
      </w:pPr>
      <w:r w:rsidRPr="00E57271">
        <w:t>Согласно отчетным данным</w:t>
      </w:r>
      <w:r>
        <w:t xml:space="preserve"> ЗАО «УК Мономах»</w:t>
      </w:r>
      <w:r w:rsidR="006129B4">
        <w:t xml:space="preserve"> по</w:t>
      </w:r>
      <w:r w:rsidRPr="00E57271">
        <w:t xml:space="preserve"> </w:t>
      </w:r>
      <w:r w:rsidR="004E51D7">
        <w:t>б</w:t>
      </w:r>
      <w:r w:rsidRPr="00E57271">
        <w:t>аланс</w:t>
      </w:r>
      <w:r w:rsidR="006129B4">
        <w:t>у</w:t>
      </w:r>
      <w:r w:rsidRPr="00E57271">
        <w:t xml:space="preserve"> имущества, составляющего паевой инвестиционный фонд, общая оценочная стоимость активов ЗПИФ ТО</w:t>
      </w:r>
      <w:r>
        <w:t>, составлявшая</w:t>
      </w:r>
      <w:r w:rsidRPr="00E57271">
        <w:t xml:space="preserve"> по состоянию на 29.12.200</w:t>
      </w:r>
      <w:r>
        <w:t xml:space="preserve">6 </w:t>
      </w:r>
      <w:r w:rsidR="0072485F">
        <w:t>года</w:t>
      </w:r>
      <w:r>
        <w:t xml:space="preserve"> 120,6 млн. руб.,</w:t>
      </w:r>
      <w:r w:rsidRPr="002E72B3">
        <w:t xml:space="preserve"> </w:t>
      </w:r>
      <w:r>
        <w:t xml:space="preserve">снизилась </w:t>
      </w:r>
      <w:r w:rsidRPr="00E57271">
        <w:t xml:space="preserve">до 116 млн. руб. (на 29.12.2012). </w:t>
      </w:r>
      <w:proofErr w:type="gramStart"/>
      <w:r w:rsidRPr="00E57271">
        <w:t>По состоянию на 30.09.2013 (</w:t>
      </w:r>
      <w:r w:rsidR="002E301C">
        <w:t>к моменту</w:t>
      </w:r>
      <w:r w:rsidRPr="00E57271">
        <w:t xml:space="preserve"> возникновения основания для прекращения ЗПИФ ТО) оценочная стоимость активов </w:t>
      </w:r>
      <w:r>
        <w:t>уменьшилась</w:t>
      </w:r>
      <w:r w:rsidRPr="00E57271">
        <w:t xml:space="preserve"> до 81,</w:t>
      </w:r>
      <w:r w:rsidR="002E301C">
        <w:t>2</w:t>
      </w:r>
      <w:r w:rsidRPr="00E57271">
        <w:t xml:space="preserve"> млн. руб. </w:t>
      </w:r>
      <w:r>
        <w:t>Оценочная стоимость 1 инвест</w:t>
      </w:r>
      <w:r>
        <w:t>и</w:t>
      </w:r>
      <w:r>
        <w:t>ционного пая, по состоянию на 29.12.2006 составлявшая 1 002 руб., а в течение</w:t>
      </w:r>
      <w:r w:rsidR="004828F8">
        <w:t xml:space="preserve"> 2007-2012 - в среднем 950 руб.</w:t>
      </w:r>
      <w:r>
        <w:t>, к концу функционирования ЗПИФ ТО снизилась до 675 руб. или 67% от ст</w:t>
      </w:r>
      <w:r>
        <w:t>о</w:t>
      </w:r>
      <w:r>
        <w:t xml:space="preserve">имости пая, сложившейся </w:t>
      </w:r>
      <w:r w:rsidR="006129B4">
        <w:t>на 29.12.2006</w:t>
      </w:r>
      <w:r>
        <w:t xml:space="preserve">.  </w:t>
      </w:r>
      <w:proofErr w:type="gramEnd"/>
    </w:p>
    <w:p w:rsidR="001F0867" w:rsidRDefault="00E074C4" w:rsidP="00E074C4">
      <w:pPr>
        <w:ind w:firstLine="708"/>
        <w:jc w:val="both"/>
      </w:pPr>
      <w:r w:rsidRPr="00436CB4">
        <w:t>Деятельность ЗАО «УК Мономах»</w:t>
      </w:r>
      <w:r>
        <w:t xml:space="preserve"> неоднократно оценивалась с точки зрения интересов Томской области. </w:t>
      </w:r>
      <w:proofErr w:type="gramStart"/>
      <w:r>
        <w:t>Так, в 2009 году Департамент инвестиций Администрации Том</w:t>
      </w:r>
      <w:r w:rsidR="00F55518">
        <w:t>с</w:t>
      </w:r>
      <w:r>
        <w:t xml:space="preserve">кой области </w:t>
      </w:r>
      <w:r w:rsidR="00366398">
        <w:t xml:space="preserve">указывал </w:t>
      </w:r>
      <w:r w:rsidR="00366398" w:rsidRPr="00366398">
        <w:t>(письмо от 03.12.2009 № АБ-07-16854)</w:t>
      </w:r>
      <w:r w:rsidR="004E51D7" w:rsidRPr="004E51D7">
        <w:t xml:space="preserve"> </w:t>
      </w:r>
      <w:r w:rsidR="004E51D7">
        <w:t>на то</w:t>
      </w:r>
      <w:r>
        <w:t>, что с одной стороны Управляющая компания выполняет свои функции добросовестно и в интересах владельцев паев (Некомме</w:t>
      </w:r>
      <w:r>
        <w:t>р</w:t>
      </w:r>
      <w:r>
        <w:t>ческая организация «Фонд…» ежегодно получает доходы по паям), а с другой стороны - не справляется с основной задачей создания ЗПИФ ТО - финансирование</w:t>
      </w:r>
      <w:r w:rsidR="001C1380">
        <w:t>м</w:t>
      </w:r>
      <w:r>
        <w:t xml:space="preserve"> венчурных проектов, так как эта работа для Управляющей</w:t>
      </w:r>
      <w:proofErr w:type="gramEnd"/>
      <w:r>
        <w:t xml:space="preserve"> компании является вторичной и ведется исключительно для выполнения указаний ФСФР России в части соблюдения требований к составу и структуре активов паевых инвестиционных фондов. Это связано с отсутствием формализованной с</w:t>
      </w:r>
      <w:r w:rsidR="001C1380">
        <w:t>ист</w:t>
      </w:r>
      <w:r w:rsidR="001C1380">
        <w:t>е</w:t>
      </w:r>
      <w:r w:rsidR="001C1380">
        <w:t>мы</w:t>
      </w:r>
      <w:r>
        <w:t xml:space="preserve"> рассмотрения </w:t>
      </w:r>
      <w:proofErr w:type="gramStart"/>
      <w:r>
        <w:t>бизнес-предложений</w:t>
      </w:r>
      <w:proofErr w:type="gramEnd"/>
      <w:r w:rsidR="001F0867">
        <w:t>,</w:t>
      </w:r>
      <w:r>
        <w:t xml:space="preserve"> жесткими требованиями к проектам со стороны Упра</w:t>
      </w:r>
      <w:r>
        <w:t>в</w:t>
      </w:r>
      <w:r>
        <w:t>ляющей компании (проекты должны быть на завершающей стадии НИОКР, не быть связанн</w:t>
      </w:r>
      <w:r>
        <w:t>ы</w:t>
      </w:r>
      <w:r>
        <w:t>ми с производством, интеллектуальная собственность не должна принадлежать госучрежден</w:t>
      </w:r>
      <w:r>
        <w:t>и</w:t>
      </w:r>
      <w:r>
        <w:t xml:space="preserve">ям) и к вхождению Управляющей компании в проект. </w:t>
      </w:r>
    </w:p>
    <w:p w:rsidR="00E074C4" w:rsidRDefault="00E074C4" w:rsidP="00E074C4">
      <w:pPr>
        <w:ind w:firstLine="708"/>
        <w:jc w:val="both"/>
      </w:pPr>
      <w:proofErr w:type="gramStart"/>
      <w:r>
        <w:t xml:space="preserve">Во исполнение решений </w:t>
      </w:r>
      <w:r w:rsidR="001F0867">
        <w:t>совместного совещания представителей Администрации То</w:t>
      </w:r>
      <w:r w:rsidR="001F0867">
        <w:t>м</w:t>
      </w:r>
      <w:r w:rsidR="001F0867">
        <w:t>ской области и ЗАО «УК Мономах»</w:t>
      </w:r>
      <w:r>
        <w:t>, проведенного 01.03.2010</w:t>
      </w:r>
      <w:r w:rsidR="001C1380">
        <w:t xml:space="preserve"> с целью замены Управляющей компании</w:t>
      </w:r>
      <w:r>
        <w:t xml:space="preserve">, ЗАО «УК Мономах» представило </w:t>
      </w:r>
      <w:r w:rsidR="009E0B9F">
        <w:t>п</w:t>
      </w:r>
      <w:r>
        <w:t>редварительное заключение о механизмах уменьшения (изъятия) инвестиций и дополнительного финансирования ЗПИФ ТО, в котором указано, что владелец инвестиционных паев мо</w:t>
      </w:r>
      <w:r w:rsidR="006129B4">
        <w:t>г</w:t>
      </w:r>
      <w:r>
        <w:t xml:space="preserve"> погасить паи (изъять денежные средства из ЗПИФ ТО) только путем голосования на общем собрании владельцев паев</w:t>
      </w:r>
      <w:proofErr w:type="gramEnd"/>
      <w:r>
        <w:t xml:space="preserve"> при условии, что данное решение будет принято большинством голосов (</w:t>
      </w:r>
      <w:r w:rsidR="009E0B9F">
        <w:t xml:space="preserve">а </w:t>
      </w:r>
      <w:r>
        <w:t xml:space="preserve">доля Некоммерческой организации </w:t>
      </w:r>
      <w:r>
        <w:lastRenderedPageBreak/>
        <w:t xml:space="preserve">«Фонд…» в ЗПИФ ТО </w:t>
      </w:r>
      <w:r w:rsidR="009E0B9F">
        <w:t>составля</w:t>
      </w:r>
      <w:r w:rsidR="001C1380">
        <w:t xml:space="preserve">ла только </w:t>
      </w:r>
      <w:r>
        <w:t xml:space="preserve">50%). </w:t>
      </w:r>
      <w:r w:rsidR="009E0B9F">
        <w:t>В</w:t>
      </w:r>
      <w:r>
        <w:t>ладелец инвестиционных паев мо</w:t>
      </w:r>
      <w:r w:rsidR="006129B4">
        <w:t>г</w:t>
      </w:r>
      <w:r>
        <w:t xml:space="preserve"> «попо</w:t>
      </w:r>
      <w:r>
        <w:t>л</w:t>
      </w:r>
      <w:r>
        <w:t>нить фонд» (приобрести дополнительные паи), но после того как Управляющая компания пр</w:t>
      </w:r>
      <w:r>
        <w:t>и</w:t>
      </w:r>
      <w:r>
        <w:t>мет решение о выдаче дополнительных паев</w:t>
      </w:r>
      <w:r w:rsidR="004E51D7">
        <w:t>. У</w:t>
      </w:r>
      <w:r>
        <w:t>казанные процедуры являются длительными и точно не определены во времени, так как связаны с необходимостью внесения изменений в Правила доверительного управления и их регистрацией в ФСФР России.</w:t>
      </w:r>
    </w:p>
    <w:p w:rsidR="00766769" w:rsidRDefault="00E074C4" w:rsidP="00E074C4">
      <w:pPr>
        <w:ind w:firstLine="708"/>
        <w:jc w:val="both"/>
      </w:pPr>
      <w:proofErr w:type="gramStart"/>
      <w:r>
        <w:t xml:space="preserve">В августе 2010 года Администрацией Томской области </w:t>
      </w:r>
      <w:r w:rsidR="006129B4">
        <w:t xml:space="preserve">было </w:t>
      </w:r>
      <w:r>
        <w:t>предложено ЗАО «УК М</w:t>
      </w:r>
      <w:r>
        <w:t>о</w:t>
      </w:r>
      <w:r>
        <w:t>номах» провести работу по оценке возможностей выкупа паев Некоммерческой организации «Фонд…» частными инвесторами - пайщиками ЗПИФ ТО либо предложить варианты ликвид</w:t>
      </w:r>
      <w:r>
        <w:t>а</w:t>
      </w:r>
      <w:r>
        <w:t>ции ЗПИФ ТО, так как томский инновационный бизнес остро нуждался в содействии со стор</w:t>
      </w:r>
      <w:r>
        <w:t>о</w:t>
      </w:r>
      <w:r>
        <w:t>ны инвесторов, а Администрация намерена привлекать новые структуры и разрабатывать н</w:t>
      </w:r>
      <w:r>
        <w:t>о</w:t>
      </w:r>
      <w:r>
        <w:t xml:space="preserve">вые механизмы поддержки венчурной деятельности в регионе. </w:t>
      </w:r>
      <w:proofErr w:type="gramEnd"/>
    </w:p>
    <w:p w:rsidR="00E074C4" w:rsidRDefault="00E074C4" w:rsidP="00E074C4">
      <w:pPr>
        <w:ind w:firstLine="708"/>
        <w:jc w:val="both"/>
      </w:pPr>
      <w:proofErr w:type="gramStart"/>
      <w:r>
        <w:t xml:space="preserve">В ответ на это предложение ЗАО «УК Мономах» </w:t>
      </w:r>
      <w:r w:rsidR="006129B4">
        <w:t>представило доводы о</w:t>
      </w:r>
      <w:r>
        <w:t xml:space="preserve"> нецелесообра</w:t>
      </w:r>
      <w:r>
        <w:t>з</w:t>
      </w:r>
      <w:r>
        <w:t>ности досрочного прекращения ЗПИФ ТО</w:t>
      </w:r>
      <w:r w:rsidR="006129B4">
        <w:t xml:space="preserve"> </w:t>
      </w:r>
      <w:r w:rsidR="00766769">
        <w:t>(</w:t>
      </w:r>
      <w:r w:rsidR="006129B4">
        <w:t>в связи с</w:t>
      </w:r>
      <w:r>
        <w:t xml:space="preserve"> невозможно</w:t>
      </w:r>
      <w:r w:rsidR="006129B4">
        <w:t>стью</w:t>
      </w:r>
      <w:r>
        <w:t xml:space="preserve"> завершени</w:t>
      </w:r>
      <w:r w:rsidR="006129B4">
        <w:t>я</w:t>
      </w:r>
      <w:r>
        <w:t xml:space="preserve"> реализации уже профинансированных проектов</w:t>
      </w:r>
      <w:r w:rsidR="00766769">
        <w:t xml:space="preserve"> и</w:t>
      </w:r>
      <w:r>
        <w:t xml:space="preserve"> высокой вероятностью успешной</w:t>
      </w:r>
      <w:r w:rsidR="00766769">
        <w:t>,</w:t>
      </w:r>
      <w:r>
        <w:t xml:space="preserve"> прибыльной р</w:t>
      </w:r>
      <w:r>
        <w:t>а</w:t>
      </w:r>
      <w:r>
        <w:t>боты ЗПИФ ТО по окончании срока договора доверительного управления</w:t>
      </w:r>
      <w:r w:rsidR="00766769">
        <w:t>) и</w:t>
      </w:r>
      <w:r>
        <w:t xml:space="preserve"> инвестиционный план на период до 2012 года, в соответствии с которым планировалось финансирование в общей сумме 79,</w:t>
      </w:r>
      <w:r w:rsidR="001C1380">
        <w:t>5</w:t>
      </w:r>
      <w:r>
        <w:t xml:space="preserve"> млн. руб. </w:t>
      </w:r>
      <w:proofErr w:type="gramEnd"/>
      <w:r w:rsidR="00A02861">
        <w:t>пяти</w:t>
      </w:r>
      <w:r>
        <w:t xml:space="preserve"> проектов, </w:t>
      </w:r>
      <w:r w:rsidR="00766769">
        <w:t>в т</w:t>
      </w:r>
      <w:r w:rsidR="00F83C15">
        <w:t>ом числе</w:t>
      </w:r>
      <w:r w:rsidR="00766769">
        <w:t xml:space="preserve"> второй транш </w:t>
      </w:r>
      <w:r>
        <w:t>по профинансированным ран</w:t>
      </w:r>
      <w:r w:rsidR="001C1380">
        <w:t xml:space="preserve">ее </w:t>
      </w:r>
      <w:r w:rsidR="00766769">
        <w:t>проектам</w:t>
      </w:r>
      <w:r w:rsidR="008837B9">
        <w:t xml:space="preserve"> двух </w:t>
      </w:r>
      <w:bookmarkStart w:id="0" w:name="_GoBack"/>
      <w:bookmarkEnd w:id="0"/>
      <w:r w:rsidR="008837B9">
        <w:t>акционерных обществ (</w:t>
      </w:r>
      <w:r w:rsidR="008837B9">
        <w:t>ЗАО «Томские клеточные технологии»</w:t>
      </w:r>
      <w:r w:rsidR="008837B9">
        <w:t xml:space="preserve">, </w:t>
      </w:r>
      <w:r w:rsidR="008837B9">
        <w:t>ЗАО «</w:t>
      </w:r>
      <w:proofErr w:type="spellStart"/>
      <w:r w:rsidR="008837B9">
        <w:t>БиоТе</w:t>
      </w:r>
      <w:r w:rsidR="008837B9">
        <w:t>х</w:t>
      </w:r>
      <w:r w:rsidR="008837B9">
        <w:t>Сиб</w:t>
      </w:r>
      <w:proofErr w:type="spellEnd"/>
      <w:r w:rsidR="008837B9">
        <w:t>»</w:t>
      </w:r>
      <w:r w:rsidR="008837B9">
        <w:t>)</w:t>
      </w:r>
      <w:r>
        <w:t xml:space="preserve">. Фактически </w:t>
      </w:r>
      <w:r w:rsidR="00F83C15">
        <w:t>этот</w:t>
      </w:r>
      <w:r w:rsidR="00C70681">
        <w:t xml:space="preserve"> инвестиционный план был исполнен лишь частично: </w:t>
      </w:r>
      <w:r>
        <w:t>за пер</w:t>
      </w:r>
      <w:r>
        <w:t>и</w:t>
      </w:r>
      <w:r>
        <w:t xml:space="preserve">од 2010-2012 </w:t>
      </w:r>
      <w:proofErr w:type="spellStart"/>
      <w:r>
        <w:t>г.г</w:t>
      </w:r>
      <w:proofErr w:type="spellEnd"/>
      <w:r>
        <w:t>. за счет средств ЗПИФ ТО профинансировано 4 проекта в о</w:t>
      </w:r>
      <w:r>
        <w:t>б</w:t>
      </w:r>
      <w:r>
        <w:t>ще</w:t>
      </w:r>
      <w:r w:rsidR="00C70681">
        <w:t>й сумме</w:t>
      </w:r>
      <w:r>
        <w:t xml:space="preserve"> 54,2 млн. руб. или на 25,3 млн. руб. меньше, чем предусм</w:t>
      </w:r>
      <w:r w:rsidR="00A02861">
        <w:t>атривалось</w:t>
      </w:r>
      <w:r>
        <w:t xml:space="preserve">. </w:t>
      </w:r>
    </w:p>
    <w:p w:rsidR="009952B7" w:rsidRPr="004C2312" w:rsidRDefault="00E074C4" w:rsidP="009952B7">
      <w:pPr>
        <w:ind w:firstLine="708"/>
        <w:jc w:val="both"/>
      </w:pPr>
      <w:proofErr w:type="gramStart"/>
      <w:r>
        <w:t xml:space="preserve">В 2012 году ЗАО «УК Мономах» </w:t>
      </w:r>
      <w:r w:rsidR="00D53505">
        <w:t xml:space="preserve">само </w:t>
      </w:r>
      <w:r>
        <w:t>обратилось в Некоммерческую организацию «Фонд...» с предложением продать паи ЗПИФ ТО частному инвестору по цене равной ее вкл</w:t>
      </w:r>
      <w:r>
        <w:t>а</w:t>
      </w:r>
      <w:r>
        <w:t>ду в ЗПИФ ТО</w:t>
      </w:r>
      <w:r w:rsidR="00C70681">
        <w:t>, т.е.</w:t>
      </w:r>
      <w:r>
        <w:t xml:space="preserve"> за 60 млн. руб. </w:t>
      </w:r>
      <w:r w:rsidR="00C70681">
        <w:t>И</w:t>
      </w:r>
      <w:r>
        <w:t xml:space="preserve">нициатива Управляющей компании была обусловлена тем, что </w:t>
      </w:r>
      <w:r w:rsidRPr="00E811DC">
        <w:t>часть проектов из портфеля ЗПИФ ТО треб</w:t>
      </w:r>
      <w:r>
        <w:t>овала</w:t>
      </w:r>
      <w:r w:rsidRPr="00E811DC">
        <w:t xml:space="preserve"> </w:t>
      </w:r>
      <w:proofErr w:type="spellStart"/>
      <w:r w:rsidRPr="00E811DC">
        <w:t>доинвестирования</w:t>
      </w:r>
      <w:proofErr w:type="spellEnd"/>
      <w:r w:rsidRPr="00E811DC">
        <w:t xml:space="preserve">, </w:t>
      </w:r>
      <w:r>
        <w:t xml:space="preserve">а средств ЗПИФ ТО </w:t>
      </w:r>
      <w:r w:rsidR="009952B7">
        <w:t xml:space="preserve">по предварительным расчетам </w:t>
      </w:r>
      <w:r>
        <w:t>не хват</w:t>
      </w:r>
      <w:r w:rsidR="00C70681">
        <w:t>ало</w:t>
      </w:r>
      <w:r>
        <w:t xml:space="preserve"> на дополнительные</w:t>
      </w:r>
      <w:proofErr w:type="gramEnd"/>
      <w:r>
        <w:t xml:space="preserve"> инвестиции</w:t>
      </w:r>
      <w:r w:rsidR="009952B7">
        <w:t>. В связи с этим Упра</w:t>
      </w:r>
      <w:r w:rsidR="009952B7">
        <w:t>в</w:t>
      </w:r>
      <w:r w:rsidR="009952B7">
        <w:t>ляющая компания видела возможность</w:t>
      </w:r>
      <w:r w:rsidR="009952B7" w:rsidRPr="00E811DC">
        <w:t xml:space="preserve"> переформатирования условий работы ЗПИФ ТО, пр</w:t>
      </w:r>
      <w:r w:rsidR="009952B7" w:rsidRPr="00E811DC">
        <w:t>о</w:t>
      </w:r>
      <w:r w:rsidR="009952B7" w:rsidRPr="00E811DC">
        <w:t>длени</w:t>
      </w:r>
      <w:r w:rsidR="009952B7">
        <w:t>я</w:t>
      </w:r>
      <w:r w:rsidR="009952B7" w:rsidRPr="00E811DC">
        <w:t xml:space="preserve"> сроков его существования и </w:t>
      </w:r>
      <w:r w:rsidR="009952B7">
        <w:t xml:space="preserve">увеличения средств ЗПИФ ТО за счет </w:t>
      </w:r>
      <w:r w:rsidR="009952B7" w:rsidRPr="00E811DC">
        <w:t>привлечения</w:t>
      </w:r>
      <w:r w:rsidR="009952B7">
        <w:t xml:space="preserve"> допо</w:t>
      </w:r>
      <w:r w:rsidR="009952B7">
        <w:t>л</w:t>
      </w:r>
      <w:r w:rsidR="009952B7">
        <w:t>нительных взносов пайщиков.</w:t>
      </w:r>
    </w:p>
    <w:p w:rsidR="00E074C4" w:rsidRDefault="00E074C4" w:rsidP="007F0BC1">
      <w:pPr>
        <w:ind w:firstLine="708"/>
        <w:jc w:val="both"/>
      </w:pPr>
      <w:r>
        <w:t xml:space="preserve"> </w:t>
      </w:r>
      <w:proofErr w:type="gramStart"/>
      <w:r w:rsidR="000B1A66">
        <w:t xml:space="preserve">По поручению Департамента инвестиций Администрации Томской области </w:t>
      </w:r>
      <w:r w:rsidR="009E63DB">
        <w:t>в</w:t>
      </w:r>
      <w:r>
        <w:rPr>
          <w:bCs/>
        </w:rPr>
        <w:t xml:space="preserve"> сентябре 2012 года исполнительным директором </w:t>
      </w:r>
      <w:r>
        <w:t>Некоммерческой организации «Фонд...» подготовлена аналитическая записка</w:t>
      </w:r>
      <w:r w:rsidR="004E6B56">
        <w:t xml:space="preserve">, </w:t>
      </w:r>
      <w:r>
        <w:t>направленная председателю Попечительского совета</w:t>
      </w:r>
      <w:r w:rsidRPr="00440698">
        <w:t xml:space="preserve"> </w:t>
      </w:r>
      <w:r>
        <w:t>и генеральному директору ОАО «Российская венчурная компания», в которой выражено мнение о поддержке инициативы ЗАО «УК Мономах» по следующим причинам: инвестиционная фаза деятельности ЗПИФ ТО завершена, переход всех паев ЗПИФ ТО в руки частных инвесторов будет означать</w:t>
      </w:r>
      <w:proofErr w:type="gramEnd"/>
      <w:r>
        <w:t xml:space="preserve"> </w:t>
      </w:r>
      <w:proofErr w:type="gramStart"/>
      <w:r>
        <w:t>выполнение основной задачи, поставленной Минэкономразвития РФ - бюджетные средства явились стимуло</w:t>
      </w:r>
      <w:r w:rsidR="004E6B56">
        <w:t>м</w:t>
      </w:r>
      <w:r>
        <w:t xml:space="preserve"> для развития венчурных инвестиций со стороны частных инвесторов; выход Некоммерческой организации «Фонд...» из ЗПИФ ТО поддерживается ОАО «Российская ве</w:t>
      </w:r>
      <w:r>
        <w:t>н</w:t>
      </w:r>
      <w:r>
        <w:t>чурная компания», которым прорабатываются юридические формы формирования новых ве</w:t>
      </w:r>
      <w:r>
        <w:t>н</w:t>
      </w:r>
      <w:r>
        <w:t>чурных фондов без образования ЗПИФ, так как в целом по стране имеются значительные сложности с деятельностью ЗПИФ, а их перспективы весьма неопределенны.</w:t>
      </w:r>
      <w:proofErr w:type="gramEnd"/>
    </w:p>
    <w:p w:rsidR="00F552FE" w:rsidRDefault="00E074C4" w:rsidP="00E074C4">
      <w:pPr>
        <w:ind w:firstLine="708"/>
        <w:jc w:val="both"/>
        <w:rPr>
          <w:bCs/>
        </w:rPr>
      </w:pPr>
      <w:proofErr w:type="gramStart"/>
      <w:r>
        <w:rPr>
          <w:bCs/>
        </w:rPr>
        <w:t>В ходе анализа указанной инициативы ЗАО «УК Мономах» сотрудниками ОАО «Ро</w:t>
      </w:r>
      <w:r>
        <w:rPr>
          <w:bCs/>
        </w:rPr>
        <w:t>с</w:t>
      </w:r>
      <w:r>
        <w:rPr>
          <w:bCs/>
        </w:rPr>
        <w:t>сийская венчурная компания», являющимися членами Попечительского совета</w:t>
      </w:r>
      <w:r w:rsidRPr="00440698">
        <w:t xml:space="preserve"> </w:t>
      </w:r>
      <w:r>
        <w:t>Некоммерч</w:t>
      </w:r>
      <w:r>
        <w:t>е</w:t>
      </w:r>
      <w:r>
        <w:t>ской организации «Фонд...»</w:t>
      </w:r>
      <w:r w:rsidR="00D14CD1">
        <w:t>,</w:t>
      </w:r>
      <w:r w:rsidR="007C216F">
        <w:t xml:space="preserve"> и</w:t>
      </w:r>
      <w:r>
        <w:t xml:space="preserve"> Департаментом инвестиций предложено провести оценку прое</w:t>
      </w:r>
      <w:r>
        <w:t>к</w:t>
      </w:r>
      <w:r>
        <w:t>тов, профинансированных за счет средств ЗПИФ ТО, для определения рыночной стоимости</w:t>
      </w:r>
      <w:r>
        <w:rPr>
          <w:bCs/>
        </w:rPr>
        <w:t xml:space="preserve"> акций данных компаний и потенциала их развития в перспективе, а также стоимости паев ЗПИФ ТО.</w:t>
      </w:r>
      <w:proofErr w:type="gramEnd"/>
      <w:r w:rsidR="004E6B56">
        <w:rPr>
          <w:bCs/>
        </w:rPr>
        <w:t xml:space="preserve"> Фактически </w:t>
      </w:r>
      <w:r w:rsidR="004E6B56" w:rsidRPr="00440698">
        <w:rPr>
          <w:bCs/>
        </w:rPr>
        <w:t>оценк</w:t>
      </w:r>
      <w:r w:rsidR="004E6B56">
        <w:rPr>
          <w:bCs/>
        </w:rPr>
        <w:t>а</w:t>
      </w:r>
      <w:r w:rsidR="004E6B56" w:rsidRPr="00440698">
        <w:rPr>
          <w:bCs/>
        </w:rPr>
        <w:t xml:space="preserve"> </w:t>
      </w:r>
      <w:r w:rsidR="004E6B56">
        <w:rPr>
          <w:bCs/>
        </w:rPr>
        <w:t xml:space="preserve">рыночной </w:t>
      </w:r>
      <w:r w:rsidR="004E6B56" w:rsidRPr="00440698">
        <w:rPr>
          <w:bCs/>
        </w:rPr>
        <w:t>стоимости</w:t>
      </w:r>
      <w:r w:rsidR="007C216F" w:rsidRPr="007C216F">
        <w:rPr>
          <w:bCs/>
        </w:rPr>
        <w:t xml:space="preserve"> </w:t>
      </w:r>
      <w:r w:rsidR="007C216F">
        <w:rPr>
          <w:bCs/>
        </w:rPr>
        <w:t>инвестиционных паев ЗПИФ ТО в колич</w:t>
      </w:r>
      <w:r w:rsidR="007C216F">
        <w:rPr>
          <w:bCs/>
        </w:rPr>
        <w:t>е</w:t>
      </w:r>
      <w:r w:rsidR="007C216F">
        <w:rPr>
          <w:bCs/>
        </w:rPr>
        <w:t xml:space="preserve">стве 60 тыс. штук </w:t>
      </w:r>
      <w:r w:rsidR="00D14CD1">
        <w:rPr>
          <w:bCs/>
        </w:rPr>
        <w:t>(</w:t>
      </w:r>
      <w:r w:rsidR="004E6B56" w:rsidRPr="00440698">
        <w:rPr>
          <w:bCs/>
        </w:rPr>
        <w:t>50%</w:t>
      </w:r>
      <w:r w:rsidR="004E6B56">
        <w:rPr>
          <w:bCs/>
        </w:rPr>
        <w:t>-</w:t>
      </w:r>
      <w:r w:rsidR="0072485F">
        <w:rPr>
          <w:bCs/>
        </w:rPr>
        <w:t>я</w:t>
      </w:r>
      <w:r w:rsidR="004E6B56" w:rsidRPr="00440698">
        <w:rPr>
          <w:bCs/>
        </w:rPr>
        <w:t xml:space="preserve"> дол</w:t>
      </w:r>
      <w:r w:rsidR="0072485F">
        <w:rPr>
          <w:bCs/>
        </w:rPr>
        <w:t>я</w:t>
      </w:r>
      <w:r w:rsidR="004E6B56" w:rsidRPr="00440698">
        <w:rPr>
          <w:bCs/>
        </w:rPr>
        <w:t xml:space="preserve"> </w:t>
      </w:r>
      <w:r w:rsidR="007C216F">
        <w:t>Некоммерческой организации «Фонд...»</w:t>
      </w:r>
      <w:r w:rsidR="00D14CD1">
        <w:t xml:space="preserve">) </w:t>
      </w:r>
      <w:r w:rsidR="004E6B56">
        <w:rPr>
          <w:bCs/>
        </w:rPr>
        <w:t>с о</w:t>
      </w:r>
      <w:r w:rsidRPr="00440698">
        <w:rPr>
          <w:bCs/>
        </w:rPr>
        <w:t>добр</w:t>
      </w:r>
      <w:r>
        <w:rPr>
          <w:bCs/>
        </w:rPr>
        <w:t>ени</w:t>
      </w:r>
      <w:r w:rsidR="00D14CD1">
        <w:rPr>
          <w:bCs/>
        </w:rPr>
        <w:t>ем</w:t>
      </w:r>
      <w:r w:rsidRPr="00440698">
        <w:rPr>
          <w:bCs/>
        </w:rPr>
        <w:t xml:space="preserve"> </w:t>
      </w:r>
      <w:r>
        <w:rPr>
          <w:bCs/>
        </w:rPr>
        <w:t>Попеч</w:t>
      </w:r>
      <w:r>
        <w:rPr>
          <w:bCs/>
        </w:rPr>
        <w:t>и</w:t>
      </w:r>
      <w:r>
        <w:rPr>
          <w:bCs/>
        </w:rPr>
        <w:t>тельским советом</w:t>
      </w:r>
      <w:r w:rsidRPr="00BA15D8">
        <w:t xml:space="preserve"> </w:t>
      </w:r>
      <w:r w:rsidRPr="00440698">
        <w:rPr>
          <w:bCs/>
        </w:rPr>
        <w:t xml:space="preserve">затрат в </w:t>
      </w:r>
      <w:r>
        <w:rPr>
          <w:bCs/>
        </w:rPr>
        <w:t>сумме</w:t>
      </w:r>
      <w:r w:rsidRPr="00440698">
        <w:rPr>
          <w:bCs/>
        </w:rPr>
        <w:t xml:space="preserve"> 240 т</w:t>
      </w:r>
      <w:r>
        <w:rPr>
          <w:bCs/>
        </w:rPr>
        <w:t>ыс</w:t>
      </w:r>
      <w:r w:rsidRPr="00440698">
        <w:rPr>
          <w:bCs/>
        </w:rPr>
        <w:t>.</w:t>
      </w:r>
      <w:r>
        <w:rPr>
          <w:bCs/>
        </w:rPr>
        <w:t xml:space="preserve"> </w:t>
      </w:r>
      <w:r w:rsidRPr="00440698">
        <w:rPr>
          <w:bCs/>
        </w:rPr>
        <w:t>р</w:t>
      </w:r>
      <w:r>
        <w:rPr>
          <w:bCs/>
        </w:rPr>
        <w:t>уб</w:t>
      </w:r>
      <w:r w:rsidRPr="00440698">
        <w:rPr>
          <w:bCs/>
        </w:rPr>
        <w:t xml:space="preserve">. на проведение </w:t>
      </w:r>
      <w:r w:rsidR="004E6B56">
        <w:rPr>
          <w:bCs/>
        </w:rPr>
        <w:t xml:space="preserve">этой </w:t>
      </w:r>
      <w:r w:rsidRPr="00440698">
        <w:rPr>
          <w:bCs/>
        </w:rPr>
        <w:t xml:space="preserve">оценки </w:t>
      </w:r>
      <w:r>
        <w:rPr>
          <w:bCs/>
        </w:rPr>
        <w:t>осуществлен</w:t>
      </w:r>
      <w:r w:rsidR="007C216F">
        <w:rPr>
          <w:bCs/>
        </w:rPr>
        <w:t xml:space="preserve">а только через год - 30.09.2013 </w:t>
      </w:r>
      <w:r>
        <w:rPr>
          <w:bCs/>
        </w:rPr>
        <w:t xml:space="preserve">оценщиком </w:t>
      </w:r>
      <w:r w:rsidR="007C216F" w:rsidRPr="00440698">
        <w:rPr>
          <w:bCs/>
        </w:rPr>
        <w:t xml:space="preserve">ЗАО </w:t>
      </w:r>
      <w:r w:rsidR="007C216F">
        <w:rPr>
          <w:bCs/>
        </w:rPr>
        <w:t>«</w:t>
      </w:r>
      <w:r w:rsidR="007C216F" w:rsidRPr="00440698">
        <w:rPr>
          <w:bCs/>
        </w:rPr>
        <w:t>Центр корпоративных решений</w:t>
      </w:r>
      <w:r w:rsidR="007C216F">
        <w:rPr>
          <w:bCs/>
        </w:rPr>
        <w:t>» (г. Москва)</w:t>
      </w:r>
      <w:r>
        <w:rPr>
          <w:bCs/>
        </w:rPr>
        <w:t xml:space="preserve">. </w:t>
      </w:r>
    </w:p>
    <w:p w:rsidR="00E074C4" w:rsidRDefault="00E074C4" w:rsidP="00E074C4">
      <w:pPr>
        <w:ind w:firstLine="708"/>
        <w:jc w:val="both"/>
        <w:rPr>
          <w:bCs/>
        </w:rPr>
      </w:pPr>
      <w:r>
        <w:rPr>
          <w:bCs/>
        </w:rPr>
        <w:t>Согласно отчету</w:t>
      </w:r>
      <w:r w:rsidR="00D14CD1">
        <w:rPr>
          <w:bCs/>
        </w:rPr>
        <w:t xml:space="preserve"> оценщика</w:t>
      </w:r>
      <w:r>
        <w:rPr>
          <w:bCs/>
        </w:rPr>
        <w:t>, по состоянию на 30.06.2013 рыночная стоимость указанных инвестиционных паев ЗПИФ ТО состав</w:t>
      </w:r>
      <w:r w:rsidR="00D14CD1">
        <w:rPr>
          <w:bCs/>
        </w:rPr>
        <w:t>ила</w:t>
      </w:r>
      <w:r>
        <w:rPr>
          <w:bCs/>
        </w:rPr>
        <w:t xml:space="preserve"> 49,9 млн. руб.</w:t>
      </w:r>
      <w:r w:rsidR="007C216F">
        <w:rPr>
          <w:bCs/>
        </w:rPr>
        <w:t xml:space="preserve"> или на 10,1 млн. руб. меньше</w:t>
      </w:r>
      <w:r w:rsidR="000B5745">
        <w:rPr>
          <w:bCs/>
        </w:rPr>
        <w:t>,</w:t>
      </w:r>
      <w:r w:rsidR="007C216F">
        <w:rPr>
          <w:bCs/>
        </w:rPr>
        <w:t xml:space="preserve"> чем </w:t>
      </w:r>
      <w:r w:rsidR="00720B3E">
        <w:rPr>
          <w:bCs/>
        </w:rPr>
        <w:t>по предложению</w:t>
      </w:r>
      <w:r w:rsidR="007C216F">
        <w:rPr>
          <w:bCs/>
        </w:rPr>
        <w:t xml:space="preserve"> </w:t>
      </w:r>
      <w:r w:rsidR="007C216F">
        <w:t xml:space="preserve">ЗАО «УК Мономах». </w:t>
      </w:r>
      <w:r>
        <w:rPr>
          <w:bCs/>
        </w:rPr>
        <w:t xml:space="preserve">Однако поскольку в Управляющую компанию </w:t>
      </w:r>
      <w:r w:rsidR="007C216F">
        <w:rPr>
          <w:bCs/>
        </w:rPr>
        <w:t>своевреме</w:t>
      </w:r>
      <w:r w:rsidR="007C216F">
        <w:rPr>
          <w:bCs/>
        </w:rPr>
        <w:t>н</w:t>
      </w:r>
      <w:r w:rsidR="007C216F">
        <w:rPr>
          <w:bCs/>
        </w:rPr>
        <w:t xml:space="preserve">но </w:t>
      </w:r>
      <w:r>
        <w:rPr>
          <w:bCs/>
        </w:rPr>
        <w:t xml:space="preserve">не </w:t>
      </w:r>
      <w:r w:rsidR="00F552FE">
        <w:rPr>
          <w:bCs/>
        </w:rPr>
        <w:t>был дан</w:t>
      </w:r>
      <w:r>
        <w:rPr>
          <w:bCs/>
        </w:rPr>
        <w:t xml:space="preserve"> ответ о согласии или несогласии на продажу паев</w:t>
      </w:r>
      <w:r w:rsidR="00F552FE">
        <w:rPr>
          <w:bCs/>
        </w:rPr>
        <w:t xml:space="preserve"> и</w:t>
      </w:r>
      <w:r>
        <w:rPr>
          <w:bCs/>
        </w:rPr>
        <w:t xml:space="preserve"> с момента обращения пр</w:t>
      </w:r>
      <w:r>
        <w:rPr>
          <w:bCs/>
        </w:rPr>
        <w:t>о</w:t>
      </w:r>
      <w:r>
        <w:rPr>
          <w:bCs/>
        </w:rPr>
        <w:lastRenderedPageBreak/>
        <w:t xml:space="preserve">шел длительный период времени, ЗАО «УК Мономах» выразило сомнение, что потенциальный покупатель сохранил интерес к приобретению паев. </w:t>
      </w:r>
    </w:p>
    <w:p w:rsidR="00720B3E" w:rsidRDefault="00E074C4" w:rsidP="00E074C4">
      <w:pPr>
        <w:ind w:firstLine="708"/>
        <w:jc w:val="both"/>
      </w:pPr>
      <w:proofErr w:type="gramStart"/>
      <w:r>
        <w:rPr>
          <w:bCs/>
        </w:rPr>
        <w:t xml:space="preserve">В июле 2013 года ЗАО «УК Мономах» обратилось </w:t>
      </w:r>
      <w:r w:rsidR="00F43911">
        <w:rPr>
          <w:bCs/>
        </w:rPr>
        <w:t xml:space="preserve">к </w:t>
      </w:r>
      <w:r>
        <w:t>Некоммерческ</w:t>
      </w:r>
      <w:r w:rsidR="00F43911">
        <w:t>ой</w:t>
      </w:r>
      <w:r>
        <w:t xml:space="preserve"> организаци</w:t>
      </w:r>
      <w:r w:rsidR="00F43911">
        <w:t>и</w:t>
      </w:r>
      <w:r>
        <w:t xml:space="preserve"> «Фонд...» и </w:t>
      </w:r>
      <w:r w:rsidR="00F43911">
        <w:t>в</w:t>
      </w:r>
      <w:r>
        <w:t xml:space="preserve"> Департамент инвестиций с просьбой о содействии в поиске возможного покуп</w:t>
      </w:r>
      <w:r>
        <w:t>а</w:t>
      </w:r>
      <w:r>
        <w:t>теля проектных активов ЗПИФ ТО по цене, приближенной к цене инвестиций в данные прое</w:t>
      </w:r>
      <w:r>
        <w:t>к</w:t>
      </w:r>
      <w:r>
        <w:t>ты, который мог бы продолжить осуществление инвестиций, доработку этих проектов и дов</w:t>
      </w:r>
      <w:r>
        <w:t>е</w:t>
      </w:r>
      <w:r>
        <w:t>дение их до производственной стадии</w:t>
      </w:r>
      <w:r w:rsidR="00F43911" w:rsidRPr="00F43911">
        <w:t xml:space="preserve"> </w:t>
      </w:r>
      <w:r w:rsidR="00F43911">
        <w:t>(так как в случае оценки акций проектных компаний</w:t>
      </w:r>
      <w:proofErr w:type="gramEnd"/>
      <w:r w:rsidR="00F43911">
        <w:t xml:space="preserve"> и</w:t>
      </w:r>
      <w:r w:rsidR="00F43911">
        <w:t>с</w:t>
      </w:r>
      <w:r w:rsidR="00F43911">
        <w:t>ходя из допущения прекращения ЗПИФ ТО и, как следствие, ликвидационного подхода, их продажная стоимость мо</w:t>
      </w:r>
      <w:r w:rsidR="007F3583">
        <w:t>гла</w:t>
      </w:r>
      <w:r w:rsidR="00F43911">
        <w:t xml:space="preserve"> стать гораздо ниже суммы </w:t>
      </w:r>
      <w:r w:rsidR="00720B3E">
        <w:t>вложенных</w:t>
      </w:r>
      <w:r w:rsidR="00F43911">
        <w:t xml:space="preserve"> инвестиций)</w:t>
      </w:r>
      <w:r>
        <w:t>.</w:t>
      </w:r>
      <w:r w:rsidR="007C216F">
        <w:t xml:space="preserve"> </w:t>
      </w:r>
    </w:p>
    <w:p w:rsidR="00E074C4" w:rsidRPr="00E074C4" w:rsidRDefault="00E074C4" w:rsidP="00E074C4">
      <w:pPr>
        <w:ind w:firstLine="708"/>
        <w:jc w:val="both"/>
        <w:rPr>
          <w:bCs/>
        </w:rPr>
      </w:pPr>
      <w:proofErr w:type="gramStart"/>
      <w:r>
        <w:t xml:space="preserve">В </w:t>
      </w:r>
      <w:r w:rsidR="00F43911">
        <w:t xml:space="preserve">октябре 2013 и январе 2014 года </w:t>
      </w:r>
      <w:r>
        <w:t>проведен</w:t>
      </w:r>
      <w:r w:rsidR="007C216F">
        <w:t>ы</w:t>
      </w:r>
      <w:r>
        <w:t xml:space="preserve"> рабочи</w:t>
      </w:r>
      <w:r w:rsidR="007C216F">
        <w:t>е</w:t>
      </w:r>
      <w:r>
        <w:t xml:space="preserve"> совещания Администрации То</w:t>
      </w:r>
      <w:r>
        <w:t>м</w:t>
      </w:r>
      <w:r>
        <w:t>ской области и исполнительного директора Некоммерческой организации «Фонд…» с предст</w:t>
      </w:r>
      <w:r>
        <w:t>а</w:t>
      </w:r>
      <w:r>
        <w:t>вителями ЗАО «УК Мономах»</w:t>
      </w:r>
      <w:r w:rsidR="000C10BE">
        <w:t>, п</w:t>
      </w:r>
      <w:r w:rsidR="00F43911">
        <w:t>о итогам которых, исходя из анализа</w:t>
      </w:r>
      <w:r>
        <w:t xml:space="preserve"> </w:t>
      </w:r>
      <w:r w:rsidR="00F43911">
        <w:t>подготовленной</w:t>
      </w:r>
      <w:r>
        <w:t xml:space="preserve"> анал</w:t>
      </w:r>
      <w:r>
        <w:t>и</w:t>
      </w:r>
      <w:r>
        <w:t>тическ</w:t>
      </w:r>
      <w:r w:rsidR="00F43911">
        <w:t>ой</w:t>
      </w:r>
      <w:r>
        <w:t xml:space="preserve"> записк</w:t>
      </w:r>
      <w:r w:rsidR="00F43911">
        <w:t>и</w:t>
      </w:r>
      <w:r>
        <w:t xml:space="preserve"> </w:t>
      </w:r>
      <w:r w:rsidR="00F43911">
        <w:t>с точки зрения</w:t>
      </w:r>
      <w:r>
        <w:t xml:space="preserve"> возможности альтернативного финансирования проектов, име</w:t>
      </w:r>
      <w:r w:rsidR="00720B3E">
        <w:t>вших</w:t>
      </w:r>
      <w:r>
        <w:t xml:space="preserve"> перспективы для дальнейшего развития, </w:t>
      </w:r>
      <w:r w:rsidR="00720B3E">
        <w:t xml:space="preserve">было </w:t>
      </w:r>
      <w:r>
        <w:rPr>
          <w:bCs/>
        </w:rPr>
        <w:t>принято решение не вкладывать д</w:t>
      </w:r>
      <w:r>
        <w:rPr>
          <w:bCs/>
        </w:rPr>
        <w:t>о</w:t>
      </w:r>
      <w:r>
        <w:rPr>
          <w:bCs/>
        </w:rPr>
        <w:t>полнительные бюджетные средства в проекты компаний, которые не смогли достигнуть</w:t>
      </w:r>
      <w:proofErr w:type="gramEnd"/>
      <w:r>
        <w:rPr>
          <w:bCs/>
        </w:rPr>
        <w:t xml:space="preserve"> запл</w:t>
      </w:r>
      <w:r>
        <w:rPr>
          <w:bCs/>
        </w:rPr>
        <w:t>а</w:t>
      </w:r>
      <w:r>
        <w:rPr>
          <w:bCs/>
        </w:rPr>
        <w:t>нированных результатов за расчетный период их реализации, и приступить к реализации им</w:t>
      </w:r>
      <w:r>
        <w:rPr>
          <w:bCs/>
        </w:rPr>
        <w:t>у</w:t>
      </w:r>
      <w:r>
        <w:rPr>
          <w:bCs/>
        </w:rPr>
        <w:t>щества ЗПИФ ТО с минимальными потерями для пайщиков.</w:t>
      </w:r>
    </w:p>
    <w:p w:rsidR="00E074C4" w:rsidRDefault="00E074C4" w:rsidP="00E074C4">
      <w:pPr>
        <w:ind w:firstLine="708"/>
        <w:jc w:val="both"/>
        <w:rPr>
          <w:bCs/>
        </w:rPr>
      </w:pPr>
      <w:r>
        <w:rPr>
          <w:bCs/>
        </w:rPr>
        <w:t>В соответствии со ст. 31 Федерального закона «Об инвестиционных фондах» ЗАО «УК Мономах» 09.10.2013 опубликовало сообщение о прекращении ЗПИФ ТО, в котором указана стоимость чистых активов ЗПИФ ТО на 02.10.2013</w:t>
      </w:r>
      <w:r w:rsidR="001C606E">
        <w:rPr>
          <w:bCs/>
        </w:rPr>
        <w:t xml:space="preserve"> г.</w:t>
      </w:r>
      <w:r>
        <w:rPr>
          <w:bCs/>
        </w:rPr>
        <w:t xml:space="preserve"> </w:t>
      </w:r>
      <w:r w:rsidR="00720B3E">
        <w:rPr>
          <w:bCs/>
        </w:rPr>
        <w:t>-</w:t>
      </w:r>
      <w:r>
        <w:rPr>
          <w:bCs/>
        </w:rPr>
        <w:t xml:space="preserve"> 80</w:t>
      </w:r>
      <w:r w:rsidR="00720B3E">
        <w:rPr>
          <w:bCs/>
        </w:rPr>
        <w:t>,</w:t>
      </w:r>
      <w:r>
        <w:rPr>
          <w:bCs/>
        </w:rPr>
        <w:t>9</w:t>
      </w:r>
      <w:r w:rsidR="00720B3E">
        <w:rPr>
          <w:bCs/>
        </w:rPr>
        <w:t>7 млн.</w:t>
      </w:r>
      <w:r w:rsidR="00141040">
        <w:rPr>
          <w:bCs/>
        </w:rPr>
        <w:t xml:space="preserve"> руб.</w:t>
      </w:r>
    </w:p>
    <w:p w:rsidR="00A163CC" w:rsidRDefault="00141040" w:rsidP="00141040">
      <w:pPr>
        <w:ind w:firstLine="708"/>
        <w:jc w:val="both"/>
        <w:rPr>
          <w:bCs/>
        </w:rPr>
      </w:pPr>
      <w:proofErr w:type="gramStart"/>
      <w:r w:rsidRPr="004A249F">
        <w:rPr>
          <w:bCs/>
        </w:rPr>
        <w:t>При прекращении ЗПИФ ТО</w:t>
      </w:r>
      <w:r>
        <w:rPr>
          <w:bCs/>
        </w:rPr>
        <w:t xml:space="preserve"> Некоммерческая организация «Фонд…» получила дене</w:t>
      </w:r>
      <w:r>
        <w:rPr>
          <w:bCs/>
        </w:rPr>
        <w:t>ж</w:t>
      </w:r>
      <w:r>
        <w:rPr>
          <w:bCs/>
        </w:rPr>
        <w:t>ную компенсацию за паи в сумме 48</w:t>
      </w:r>
      <w:r w:rsidR="00F55518">
        <w:rPr>
          <w:bCs/>
        </w:rPr>
        <w:t>,</w:t>
      </w:r>
      <w:r>
        <w:rPr>
          <w:bCs/>
        </w:rPr>
        <w:t xml:space="preserve">44 </w:t>
      </w:r>
      <w:r w:rsidR="00F55518">
        <w:rPr>
          <w:bCs/>
        </w:rPr>
        <w:t>млн</w:t>
      </w:r>
      <w:r>
        <w:rPr>
          <w:bCs/>
        </w:rPr>
        <w:t>. руб. С учетом поступивших за 7-летний период функционирования ЗПИФ ТО доходов по инвестиционным паям в общей сумме 11</w:t>
      </w:r>
      <w:r w:rsidR="00F55518">
        <w:rPr>
          <w:bCs/>
        </w:rPr>
        <w:t>,</w:t>
      </w:r>
      <w:r>
        <w:rPr>
          <w:bCs/>
        </w:rPr>
        <w:t>7</w:t>
      </w:r>
      <w:r w:rsidR="00F55518">
        <w:rPr>
          <w:bCs/>
        </w:rPr>
        <w:t>3</w:t>
      </w:r>
      <w:r>
        <w:rPr>
          <w:bCs/>
        </w:rPr>
        <w:t xml:space="preserve"> </w:t>
      </w:r>
      <w:r w:rsidR="00F55518">
        <w:rPr>
          <w:bCs/>
        </w:rPr>
        <w:t>млн</w:t>
      </w:r>
      <w:r>
        <w:rPr>
          <w:bCs/>
        </w:rPr>
        <w:t>. руб. в целом Некоммерческой организацией «Фонд…» получены от Управляющей компании «М</w:t>
      </w:r>
      <w:r>
        <w:rPr>
          <w:bCs/>
        </w:rPr>
        <w:t>о</w:t>
      </w:r>
      <w:r>
        <w:rPr>
          <w:bCs/>
        </w:rPr>
        <w:t>номах» денежные средства в сумме 60</w:t>
      </w:r>
      <w:r w:rsidR="00F55518">
        <w:rPr>
          <w:bCs/>
        </w:rPr>
        <w:t>,</w:t>
      </w:r>
      <w:r>
        <w:rPr>
          <w:bCs/>
        </w:rPr>
        <w:t>17</w:t>
      </w:r>
      <w:r w:rsidR="00F55518">
        <w:rPr>
          <w:bCs/>
        </w:rPr>
        <w:t xml:space="preserve"> млн</w:t>
      </w:r>
      <w:r>
        <w:rPr>
          <w:bCs/>
        </w:rPr>
        <w:t xml:space="preserve">. руб. </w:t>
      </w:r>
      <w:r>
        <w:t xml:space="preserve">Кроме </w:t>
      </w:r>
      <w:r w:rsidR="00A163CC">
        <w:t>того,</w:t>
      </w:r>
      <w:r>
        <w:t xml:space="preserve"> </w:t>
      </w:r>
      <w:r>
        <w:rPr>
          <w:bCs/>
        </w:rPr>
        <w:t>на расчетный счет Некомме</w:t>
      </w:r>
      <w:r>
        <w:rPr>
          <w:bCs/>
        </w:rPr>
        <w:t>р</w:t>
      </w:r>
      <w:r>
        <w:rPr>
          <w:bCs/>
        </w:rPr>
        <w:t>ческой организации</w:t>
      </w:r>
      <w:proofErr w:type="gramEnd"/>
      <w:r>
        <w:rPr>
          <w:bCs/>
        </w:rPr>
        <w:t xml:space="preserve"> «Фонд…» за период с момента создания по 30.05.2014 поступили дене</w:t>
      </w:r>
      <w:r>
        <w:rPr>
          <w:bCs/>
        </w:rPr>
        <w:t>ж</w:t>
      </w:r>
      <w:r>
        <w:rPr>
          <w:bCs/>
        </w:rPr>
        <w:t>ные средства в сумме 4</w:t>
      </w:r>
      <w:r w:rsidR="00F55518">
        <w:rPr>
          <w:bCs/>
        </w:rPr>
        <w:t>,</w:t>
      </w:r>
      <w:r>
        <w:rPr>
          <w:bCs/>
        </w:rPr>
        <w:t>03</w:t>
      </w:r>
      <w:r w:rsidR="00F55518">
        <w:rPr>
          <w:bCs/>
        </w:rPr>
        <w:t xml:space="preserve"> млн</w:t>
      </w:r>
      <w:r>
        <w:rPr>
          <w:bCs/>
        </w:rPr>
        <w:t xml:space="preserve">. руб., в том числе: </w:t>
      </w:r>
      <w:r>
        <w:t xml:space="preserve"> </w:t>
      </w:r>
      <w:r>
        <w:rPr>
          <w:bCs/>
        </w:rPr>
        <w:t>3</w:t>
      </w:r>
      <w:r w:rsidR="00F55518">
        <w:rPr>
          <w:bCs/>
        </w:rPr>
        <w:t>,</w:t>
      </w:r>
      <w:r>
        <w:rPr>
          <w:bCs/>
        </w:rPr>
        <w:t>86</w:t>
      </w:r>
      <w:r w:rsidR="00F55518">
        <w:rPr>
          <w:bCs/>
        </w:rPr>
        <w:t xml:space="preserve"> млн</w:t>
      </w:r>
      <w:r>
        <w:rPr>
          <w:bCs/>
        </w:rPr>
        <w:t xml:space="preserve">. руб. - проценты по договору </w:t>
      </w:r>
      <w:r w:rsidR="006B1841">
        <w:rPr>
          <w:bCs/>
        </w:rPr>
        <w:t xml:space="preserve">2006 года </w:t>
      </w:r>
      <w:r>
        <w:rPr>
          <w:bCs/>
        </w:rPr>
        <w:t xml:space="preserve">о срочном депозите и </w:t>
      </w:r>
      <w:r>
        <w:t xml:space="preserve">по договору банковского счета </w:t>
      </w:r>
      <w:r w:rsidRPr="00B44B7A">
        <w:t>на остатк</w:t>
      </w:r>
      <w:r>
        <w:t>и</w:t>
      </w:r>
      <w:r w:rsidRPr="00B44B7A">
        <w:t xml:space="preserve"> ср</w:t>
      </w:r>
      <w:r>
        <w:t>едств</w:t>
      </w:r>
      <w:r w:rsidRPr="00B44B7A">
        <w:t xml:space="preserve"> на </w:t>
      </w:r>
      <w:r>
        <w:t>счете орган</w:t>
      </w:r>
      <w:r>
        <w:t>и</w:t>
      </w:r>
      <w:r>
        <w:t>зации;</w:t>
      </w:r>
      <w:r>
        <w:rPr>
          <w:bCs/>
        </w:rPr>
        <w:t xml:space="preserve"> </w:t>
      </w:r>
      <w:r w:rsidR="00F55518">
        <w:rPr>
          <w:bCs/>
        </w:rPr>
        <w:t>0,17 млн</w:t>
      </w:r>
      <w:r>
        <w:rPr>
          <w:bCs/>
        </w:rPr>
        <w:t>. руб. - проценты</w:t>
      </w:r>
      <w:r w:rsidRPr="00B12618">
        <w:t xml:space="preserve"> </w:t>
      </w:r>
      <w:r>
        <w:t>за пользование заемными средствами</w:t>
      </w:r>
      <w:r>
        <w:rPr>
          <w:bCs/>
        </w:rPr>
        <w:t xml:space="preserve">, поступившие в 2010-2013 </w:t>
      </w:r>
      <w:proofErr w:type="spellStart"/>
      <w:r>
        <w:rPr>
          <w:bCs/>
        </w:rPr>
        <w:t>г.г</w:t>
      </w:r>
      <w:proofErr w:type="spellEnd"/>
      <w:r>
        <w:rPr>
          <w:bCs/>
        </w:rPr>
        <w:t>. от юридических лиц по условиям договоров займа</w:t>
      </w:r>
      <w:r>
        <w:t>.</w:t>
      </w:r>
      <w:r>
        <w:rPr>
          <w:bCs/>
        </w:rPr>
        <w:t xml:space="preserve"> </w:t>
      </w:r>
    </w:p>
    <w:p w:rsidR="00141040" w:rsidRPr="005D3BD5" w:rsidRDefault="000B5745" w:rsidP="00141040">
      <w:pPr>
        <w:ind w:firstLine="708"/>
        <w:jc w:val="both"/>
        <w:rPr>
          <w:bCs/>
        </w:rPr>
      </w:pPr>
      <w:r>
        <w:rPr>
          <w:bCs/>
        </w:rPr>
        <w:t>Израсходовано за указанный период для обеспечения текущей деятельности Некомме</w:t>
      </w:r>
      <w:r>
        <w:rPr>
          <w:bCs/>
        </w:rPr>
        <w:t>р</w:t>
      </w:r>
      <w:r>
        <w:rPr>
          <w:bCs/>
        </w:rPr>
        <w:t>ческой организации «Фонд…», а также на оплату услуг венчурных партнеров и предоставл</w:t>
      </w:r>
      <w:r>
        <w:rPr>
          <w:bCs/>
        </w:rPr>
        <w:t>е</w:t>
      </w:r>
      <w:r>
        <w:rPr>
          <w:bCs/>
        </w:rPr>
        <w:t xml:space="preserve">ние займов юридическим лицам (за минусом возврата заемных средств) </w:t>
      </w:r>
      <w:r w:rsidR="006B1841">
        <w:rPr>
          <w:bCs/>
        </w:rPr>
        <w:t>-</w:t>
      </w:r>
      <w:r>
        <w:rPr>
          <w:bCs/>
        </w:rPr>
        <w:t xml:space="preserve"> 18</w:t>
      </w:r>
      <w:r w:rsidR="006B1841">
        <w:rPr>
          <w:bCs/>
        </w:rPr>
        <w:t>,</w:t>
      </w:r>
      <w:r>
        <w:rPr>
          <w:bCs/>
        </w:rPr>
        <w:t>5</w:t>
      </w:r>
      <w:r w:rsidR="006B1841">
        <w:rPr>
          <w:bCs/>
        </w:rPr>
        <w:t>8 млн</w:t>
      </w:r>
      <w:r>
        <w:rPr>
          <w:bCs/>
        </w:rPr>
        <w:t xml:space="preserve">. руб. </w:t>
      </w:r>
      <w:r w:rsidR="00141040">
        <w:rPr>
          <w:bCs/>
        </w:rPr>
        <w:t>Ост</w:t>
      </w:r>
      <w:r w:rsidR="00141040">
        <w:rPr>
          <w:bCs/>
        </w:rPr>
        <w:t>а</w:t>
      </w:r>
      <w:r w:rsidR="00141040">
        <w:rPr>
          <w:bCs/>
        </w:rPr>
        <w:t xml:space="preserve">ток </w:t>
      </w:r>
      <w:r>
        <w:rPr>
          <w:bCs/>
        </w:rPr>
        <w:t xml:space="preserve">денежных </w:t>
      </w:r>
      <w:r w:rsidR="00141040">
        <w:rPr>
          <w:bCs/>
        </w:rPr>
        <w:t>средств на расчетном счете Некоммерческой организации «Фонд…» по состо</w:t>
      </w:r>
      <w:r w:rsidR="00141040">
        <w:rPr>
          <w:bCs/>
        </w:rPr>
        <w:t>я</w:t>
      </w:r>
      <w:r w:rsidR="00141040">
        <w:rPr>
          <w:bCs/>
        </w:rPr>
        <w:t xml:space="preserve">нию на 30.05.2014 составил </w:t>
      </w:r>
      <w:r w:rsidR="00141040" w:rsidRPr="00DC3618">
        <w:t>45</w:t>
      </w:r>
      <w:r w:rsidR="006B1841">
        <w:t>,</w:t>
      </w:r>
      <w:r w:rsidR="00141040" w:rsidRPr="00DC3618">
        <w:t>62</w:t>
      </w:r>
      <w:r w:rsidR="006B1841">
        <w:t xml:space="preserve"> млн</w:t>
      </w:r>
      <w:r w:rsidR="00141040" w:rsidRPr="00DC3618">
        <w:t>. руб.</w:t>
      </w:r>
      <w:r w:rsidR="00141040">
        <w:t xml:space="preserve"> </w:t>
      </w:r>
    </w:p>
    <w:p w:rsidR="000759C5" w:rsidRDefault="000759C5" w:rsidP="002E4DB4">
      <w:pPr>
        <w:jc w:val="both"/>
        <w:rPr>
          <w:b/>
        </w:rPr>
      </w:pPr>
    </w:p>
    <w:p w:rsidR="00724980" w:rsidRDefault="002E4DB4" w:rsidP="002E4DB4">
      <w:pPr>
        <w:jc w:val="both"/>
      </w:pPr>
      <w:r w:rsidRPr="002E4DB4">
        <w:rPr>
          <w:b/>
        </w:rPr>
        <w:t>Выводы</w:t>
      </w:r>
      <w:r>
        <w:t xml:space="preserve">, </w:t>
      </w:r>
      <w:r w:rsidRPr="00BD7263">
        <w:rPr>
          <w:b/>
        </w:rPr>
        <w:t>ф</w:t>
      </w:r>
      <w:r w:rsidR="00724980" w:rsidRPr="00EC1A21">
        <w:rPr>
          <w:b/>
        </w:rPr>
        <w:t>акты нарушений и недостатков в деятельности проверенн</w:t>
      </w:r>
      <w:r>
        <w:rPr>
          <w:b/>
        </w:rPr>
        <w:t>ых</w:t>
      </w:r>
      <w:r w:rsidR="00724980" w:rsidRPr="00EC1A21">
        <w:rPr>
          <w:b/>
        </w:rPr>
        <w:t xml:space="preserve"> объект</w:t>
      </w:r>
      <w:r>
        <w:rPr>
          <w:b/>
        </w:rPr>
        <w:t>ов</w:t>
      </w:r>
      <w:r w:rsidR="00724980" w:rsidRPr="00EC1A21">
        <w:rPr>
          <w:b/>
        </w:rPr>
        <w:t xml:space="preserve"> и обобщающий анализ результатов контрольного мероприятия</w:t>
      </w:r>
      <w:r w:rsidR="00724980" w:rsidRPr="00301C7D">
        <w:t>:</w:t>
      </w:r>
    </w:p>
    <w:p w:rsidR="00BA5EA6" w:rsidRDefault="00FD5EB5" w:rsidP="00BA5EA6">
      <w:pPr>
        <w:tabs>
          <w:tab w:val="left" w:pos="720"/>
        </w:tabs>
        <w:autoSpaceDE w:val="0"/>
        <w:autoSpaceDN w:val="0"/>
        <w:adjustRightInd w:val="0"/>
        <w:jc w:val="both"/>
        <w:rPr>
          <w:color w:val="000000"/>
        </w:rPr>
      </w:pPr>
      <w:r>
        <w:rPr>
          <w:b/>
        </w:rPr>
        <w:tab/>
      </w:r>
      <w:r w:rsidR="00BA5EA6" w:rsidRPr="00167BC2">
        <w:rPr>
          <w:b/>
        </w:rPr>
        <w:t>1.</w:t>
      </w:r>
      <w:r w:rsidR="00BA5EA6">
        <w:t xml:space="preserve"> </w:t>
      </w:r>
      <w:r w:rsidR="00FF1210">
        <w:t>Итоговым</w:t>
      </w:r>
      <w:r w:rsidR="000A0579">
        <w:t xml:space="preserve"> р</w:t>
      </w:r>
      <w:r w:rsidR="00BA5EA6">
        <w:t>езультатом доверительного управления активами ЗПИФ ТО</w:t>
      </w:r>
      <w:r w:rsidR="00BA5EA6" w:rsidRPr="00534E0B">
        <w:t xml:space="preserve"> </w:t>
      </w:r>
      <w:r w:rsidR="00BA5EA6" w:rsidRPr="00697413">
        <w:t xml:space="preserve">за </w:t>
      </w:r>
      <w:r w:rsidR="00BA5EA6">
        <w:t xml:space="preserve">7-летний период с 29.11.2006 </w:t>
      </w:r>
      <w:r w:rsidR="006C068A">
        <w:t xml:space="preserve">г. </w:t>
      </w:r>
      <w:r w:rsidR="00BA5EA6">
        <w:t>по 30.09.2013</w:t>
      </w:r>
      <w:r w:rsidR="006C068A">
        <w:t xml:space="preserve"> г.</w:t>
      </w:r>
      <w:r w:rsidR="00BA5EA6">
        <w:t xml:space="preserve"> явились доходы в </w:t>
      </w:r>
      <w:r w:rsidR="00FF1210">
        <w:t xml:space="preserve">общей </w:t>
      </w:r>
      <w:r w:rsidR="00BA5EA6">
        <w:t>сумме  28</w:t>
      </w:r>
      <w:r w:rsidR="0030334A">
        <w:t>,</w:t>
      </w:r>
      <w:r w:rsidR="00BA5EA6">
        <w:t>8</w:t>
      </w:r>
      <w:r w:rsidR="0030334A">
        <w:t>2</w:t>
      </w:r>
      <w:r w:rsidR="00BA5EA6">
        <w:t xml:space="preserve"> </w:t>
      </w:r>
      <w:r w:rsidR="0030334A">
        <w:t>млн</w:t>
      </w:r>
      <w:r w:rsidR="00BA5EA6">
        <w:t>. руб.</w:t>
      </w:r>
      <w:r w:rsidR="006C068A">
        <w:t xml:space="preserve"> (</w:t>
      </w:r>
      <w:r w:rsidR="000A0579">
        <w:t xml:space="preserve">по </w:t>
      </w:r>
      <w:r w:rsidR="00FF1210">
        <w:t>р</w:t>
      </w:r>
      <w:r w:rsidR="00FF1210">
        <w:t>е</w:t>
      </w:r>
      <w:r w:rsidR="00FF1210">
        <w:t>зультатам</w:t>
      </w:r>
      <w:r w:rsidR="000A0579">
        <w:t xml:space="preserve"> 2006 и 2012 годов </w:t>
      </w:r>
      <w:r w:rsidR="00FF1210">
        <w:t xml:space="preserve">были </w:t>
      </w:r>
      <w:r w:rsidR="000A0579">
        <w:t xml:space="preserve">получены убытки в </w:t>
      </w:r>
      <w:r w:rsidR="00FF1210">
        <w:t xml:space="preserve">общей </w:t>
      </w:r>
      <w:r w:rsidR="000A0579">
        <w:t>сумме</w:t>
      </w:r>
      <w:r w:rsidR="00BA5EA6">
        <w:t xml:space="preserve"> </w:t>
      </w:r>
      <w:r w:rsidR="0030334A">
        <w:t>0,</w:t>
      </w:r>
      <w:r w:rsidR="00BA5EA6">
        <w:t xml:space="preserve">5 </w:t>
      </w:r>
      <w:r w:rsidR="0030334A">
        <w:t>млн</w:t>
      </w:r>
      <w:r w:rsidR="00BA5EA6">
        <w:t xml:space="preserve">. руб., по итогам остальных периодов - доходы в </w:t>
      </w:r>
      <w:r w:rsidR="00FF1210">
        <w:t xml:space="preserve">общей </w:t>
      </w:r>
      <w:r w:rsidR="00BA5EA6">
        <w:t>сумме</w:t>
      </w:r>
      <w:r w:rsidR="00BA5EA6" w:rsidRPr="00697413">
        <w:t xml:space="preserve"> </w:t>
      </w:r>
      <w:r w:rsidR="00BA5EA6">
        <w:t>29</w:t>
      </w:r>
      <w:r w:rsidR="0030334A">
        <w:t>,</w:t>
      </w:r>
      <w:r w:rsidR="00BA5EA6">
        <w:t>3</w:t>
      </w:r>
      <w:r w:rsidR="0030334A">
        <w:t>2 млн</w:t>
      </w:r>
      <w:r w:rsidR="00FF1210">
        <w:t>. руб</w:t>
      </w:r>
      <w:r w:rsidR="000A0579">
        <w:t>.</w:t>
      </w:r>
      <w:r w:rsidR="006C068A">
        <w:t>).</w:t>
      </w:r>
      <w:r w:rsidR="00BA5EA6">
        <w:t xml:space="preserve"> </w:t>
      </w:r>
      <w:r w:rsidR="000A0579">
        <w:t>Из полученных доходов</w:t>
      </w:r>
      <w:r w:rsidR="000A0579" w:rsidRPr="00697413">
        <w:t xml:space="preserve"> </w:t>
      </w:r>
      <w:r w:rsidR="00BA5EA6" w:rsidRPr="00697413">
        <w:t>испол</w:t>
      </w:r>
      <w:r w:rsidR="00BA5EA6" w:rsidRPr="00697413">
        <w:t>ь</w:t>
      </w:r>
      <w:r w:rsidR="00BA5EA6" w:rsidRPr="00697413">
        <w:t>зова</w:t>
      </w:r>
      <w:r w:rsidR="00BA5EA6">
        <w:t>н</w:t>
      </w:r>
      <w:r w:rsidR="006803FC">
        <w:t>о</w:t>
      </w:r>
      <w:r w:rsidR="00BA5EA6" w:rsidRPr="00697413">
        <w:t xml:space="preserve"> </w:t>
      </w:r>
      <w:r w:rsidR="00FF1210">
        <w:t>в соответствии с Правилами доверительного управления ЗПИФ ТО</w:t>
      </w:r>
      <w:r w:rsidR="006C068A">
        <w:t xml:space="preserve"> 27</w:t>
      </w:r>
      <w:r w:rsidR="0030334A">
        <w:t>,</w:t>
      </w:r>
      <w:r w:rsidR="006C068A">
        <w:t xml:space="preserve">53 </w:t>
      </w:r>
      <w:r w:rsidR="0030334A">
        <w:t>млн</w:t>
      </w:r>
      <w:r w:rsidR="006C068A">
        <w:t>. руб., в том числе</w:t>
      </w:r>
      <w:r w:rsidR="00FF1210">
        <w:t xml:space="preserve">: 20% или </w:t>
      </w:r>
      <w:r w:rsidR="00FF1210" w:rsidRPr="00A0408D">
        <w:rPr>
          <w:color w:val="000000"/>
        </w:rPr>
        <w:t>4</w:t>
      </w:r>
      <w:r w:rsidR="0030334A">
        <w:rPr>
          <w:color w:val="000000"/>
        </w:rPr>
        <w:t>,</w:t>
      </w:r>
      <w:r w:rsidR="00FF1210" w:rsidRPr="00A0408D">
        <w:rPr>
          <w:color w:val="000000"/>
        </w:rPr>
        <w:t>0</w:t>
      </w:r>
      <w:r w:rsidR="0030334A">
        <w:rPr>
          <w:color w:val="000000"/>
        </w:rPr>
        <w:t>8 млн</w:t>
      </w:r>
      <w:r w:rsidR="00FF1210" w:rsidRPr="00697413">
        <w:rPr>
          <w:color w:val="000000"/>
        </w:rPr>
        <w:t>. руб.</w:t>
      </w:r>
      <w:r w:rsidR="00FF1210" w:rsidRPr="00E7277C">
        <w:t xml:space="preserve"> </w:t>
      </w:r>
      <w:r w:rsidR="00FF1210">
        <w:t xml:space="preserve">- </w:t>
      </w:r>
      <w:r w:rsidR="00BA5EA6" w:rsidRPr="00697413">
        <w:t>на выплату</w:t>
      </w:r>
      <w:r w:rsidR="00BA5EA6" w:rsidRPr="00E7277C">
        <w:t xml:space="preserve"> </w:t>
      </w:r>
      <w:r w:rsidR="00BA5EA6" w:rsidRPr="00A0408D">
        <w:rPr>
          <w:color w:val="000000"/>
        </w:rPr>
        <w:t>ежегодного вознаграждения</w:t>
      </w:r>
      <w:r w:rsidR="00BA5EA6" w:rsidRPr="00A0408D">
        <w:t xml:space="preserve"> ЗАО «УК</w:t>
      </w:r>
      <w:r w:rsidR="00BA5EA6" w:rsidRPr="00A0408D">
        <w:rPr>
          <w:color w:val="000000"/>
        </w:rPr>
        <w:t xml:space="preserve"> Мон</w:t>
      </w:r>
      <w:r w:rsidR="00BA5EA6" w:rsidRPr="00A0408D">
        <w:rPr>
          <w:color w:val="000000"/>
        </w:rPr>
        <w:t>о</w:t>
      </w:r>
      <w:r w:rsidR="00BA5EA6" w:rsidRPr="00A0408D">
        <w:rPr>
          <w:color w:val="000000"/>
        </w:rPr>
        <w:t>мах»</w:t>
      </w:r>
      <w:r w:rsidR="00FF1210">
        <w:rPr>
          <w:color w:val="000000"/>
        </w:rPr>
        <w:t>,</w:t>
      </w:r>
      <w:r w:rsidR="00BA5EA6">
        <w:t xml:space="preserve"> </w:t>
      </w:r>
      <w:r w:rsidR="00FF1210">
        <w:t xml:space="preserve">80% или </w:t>
      </w:r>
      <w:r w:rsidR="00FF1210" w:rsidRPr="00A0408D">
        <w:rPr>
          <w:color w:val="000000"/>
        </w:rPr>
        <w:t>23</w:t>
      </w:r>
      <w:r w:rsidR="0030334A">
        <w:rPr>
          <w:color w:val="000000"/>
        </w:rPr>
        <w:t>,</w:t>
      </w:r>
      <w:r w:rsidR="00FF1210" w:rsidRPr="00A0408D">
        <w:rPr>
          <w:color w:val="000000"/>
        </w:rPr>
        <w:t xml:space="preserve">45 </w:t>
      </w:r>
      <w:r w:rsidR="0030334A">
        <w:rPr>
          <w:color w:val="000000"/>
        </w:rPr>
        <w:t>млн</w:t>
      </w:r>
      <w:r w:rsidR="00FF1210" w:rsidRPr="00A0408D">
        <w:rPr>
          <w:color w:val="000000"/>
        </w:rPr>
        <w:t>. руб.</w:t>
      </w:r>
      <w:r w:rsidR="00FF1210">
        <w:rPr>
          <w:color w:val="000000"/>
        </w:rPr>
        <w:t xml:space="preserve"> - на </w:t>
      </w:r>
      <w:r w:rsidR="00BA5EA6">
        <w:t xml:space="preserve">выплату </w:t>
      </w:r>
      <w:r w:rsidR="00BA5EA6" w:rsidRPr="00697413">
        <w:t>владельцам паев доход</w:t>
      </w:r>
      <w:r w:rsidR="00BA5EA6">
        <w:t>ов</w:t>
      </w:r>
      <w:r w:rsidR="00BA5EA6" w:rsidRPr="00697413">
        <w:t xml:space="preserve"> по </w:t>
      </w:r>
      <w:r w:rsidR="00BA5EA6">
        <w:t xml:space="preserve">принадлежавшим им </w:t>
      </w:r>
      <w:r w:rsidR="00BA5EA6" w:rsidRPr="00697413">
        <w:t>инвестиционным паям</w:t>
      </w:r>
      <w:r w:rsidR="006C068A">
        <w:t>.</w:t>
      </w:r>
      <w:r w:rsidR="00BA5EA6" w:rsidRPr="00697413">
        <w:t xml:space="preserve"> </w:t>
      </w:r>
      <w:r w:rsidR="00BA5EA6">
        <w:t xml:space="preserve"> </w:t>
      </w:r>
      <w:r w:rsidR="00FF1210">
        <w:t>Е</w:t>
      </w:r>
      <w:r w:rsidR="000A0579">
        <w:rPr>
          <w:color w:val="000000"/>
        </w:rPr>
        <w:t xml:space="preserve">жегодное вознаграждение не выплачивалось </w:t>
      </w:r>
      <w:r w:rsidR="00FF1210">
        <w:t xml:space="preserve">Управляющей компании </w:t>
      </w:r>
      <w:r w:rsidR="00FF1210">
        <w:rPr>
          <w:color w:val="000000"/>
        </w:rPr>
        <w:t>в</w:t>
      </w:r>
      <w:r w:rsidR="00FF1210">
        <w:t xml:space="preserve"> </w:t>
      </w:r>
      <w:r w:rsidR="00FF1210" w:rsidRPr="00A0408D">
        <w:rPr>
          <w:color w:val="000000"/>
        </w:rPr>
        <w:t xml:space="preserve"> </w:t>
      </w:r>
      <w:r w:rsidR="00FF1210">
        <w:rPr>
          <w:color w:val="000000"/>
        </w:rPr>
        <w:t xml:space="preserve">2012 году </w:t>
      </w:r>
      <w:r w:rsidR="000A0579">
        <w:rPr>
          <w:color w:val="000000"/>
        </w:rPr>
        <w:t>в связи с полученным убытком</w:t>
      </w:r>
      <w:r w:rsidR="006C068A">
        <w:rPr>
          <w:color w:val="000000"/>
        </w:rPr>
        <w:t>,</w:t>
      </w:r>
      <w:r w:rsidR="000A0579">
        <w:rPr>
          <w:color w:val="000000"/>
        </w:rPr>
        <w:t xml:space="preserve"> в </w:t>
      </w:r>
      <w:r w:rsidR="00BA5EA6" w:rsidRPr="00A0408D">
        <w:rPr>
          <w:color w:val="000000"/>
        </w:rPr>
        <w:t>2013 год</w:t>
      </w:r>
      <w:r w:rsidR="000A0579">
        <w:rPr>
          <w:color w:val="000000"/>
        </w:rPr>
        <w:t>у</w:t>
      </w:r>
      <w:r w:rsidR="00BA5EA6">
        <w:rPr>
          <w:color w:val="000000"/>
        </w:rPr>
        <w:t xml:space="preserve"> </w:t>
      </w:r>
      <w:r w:rsidR="000A0579">
        <w:rPr>
          <w:color w:val="000000"/>
        </w:rPr>
        <w:t>-</w:t>
      </w:r>
      <w:r w:rsidR="00BA5EA6">
        <w:rPr>
          <w:color w:val="000000"/>
        </w:rPr>
        <w:t xml:space="preserve"> в связи с внесенными</w:t>
      </w:r>
      <w:r w:rsidR="00BA5EA6" w:rsidRPr="00A0408D">
        <w:rPr>
          <w:color w:val="000000"/>
        </w:rPr>
        <w:t xml:space="preserve"> </w:t>
      </w:r>
      <w:r w:rsidR="00BA5EA6">
        <w:t>изменениями в Правила доверительного управления ЗПИФ ТО</w:t>
      </w:r>
      <w:r w:rsidR="00BA5EA6">
        <w:rPr>
          <w:color w:val="000000"/>
        </w:rPr>
        <w:t>.</w:t>
      </w:r>
    </w:p>
    <w:p w:rsidR="00BA5EA6" w:rsidRPr="003D6570" w:rsidRDefault="00BA5EA6" w:rsidP="00BA5EA6">
      <w:pPr>
        <w:ind w:firstLine="708"/>
        <w:jc w:val="both"/>
      </w:pPr>
      <w:r>
        <w:rPr>
          <w:bCs/>
        </w:rPr>
        <w:t>В целом за 7-летний период Управляющей компани</w:t>
      </w:r>
      <w:r w:rsidR="00E56D12">
        <w:rPr>
          <w:bCs/>
        </w:rPr>
        <w:t>ей</w:t>
      </w:r>
      <w:r>
        <w:rPr>
          <w:bCs/>
        </w:rPr>
        <w:t xml:space="preserve"> «Мономах» </w:t>
      </w:r>
      <w:r w:rsidR="00484CAB">
        <w:rPr>
          <w:bCs/>
        </w:rPr>
        <w:t>получено</w:t>
      </w:r>
      <w:r>
        <w:rPr>
          <w:bCs/>
        </w:rPr>
        <w:t xml:space="preserve"> вознагра</w:t>
      </w:r>
      <w:r>
        <w:rPr>
          <w:bCs/>
        </w:rPr>
        <w:t>ж</w:t>
      </w:r>
      <w:r>
        <w:rPr>
          <w:bCs/>
        </w:rPr>
        <w:t>дение в общей сумме 27</w:t>
      </w:r>
      <w:r w:rsidR="0030334A">
        <w:rPr>
          <w:bCs/>
        </w:rPr>
        <w:t>,</w:t>
      </w:r>
      <w:r>
        <w:rPr>
          <w:bCs/>
        </w:rPr>
        <w:t>14</w:t>
      </w:r>
      <w:r w:rsidR="0030334A">
        <w:rPr>
          <w:bCs/>
        </w:rPr>
        <w:t xml:space="preserve"> млн</w:t>
      </w:r>
      <w:r>
        <w:rPr>
          <w:bCs/>
        </w:rPr>
        <w:t xml:space="preserve">. руб., </w:t>
      </w:r>
      <w:r w:rsidR="006C068A">
        <w:rPr>
          <w:bCs/>
        </w:rPr>
        <w:t>из них</w:t>
      </w:r>
      <w:r>
        <w:rPr>
          <w:bCs/>
        </w:rPr>
        <w:t xml:space="preserve">: </w:t>
      </w:r>
      <w:r>
        <w:t>20</w:t>
      </w:r>
      <w:r w:rsidR="0030334A">
        <w:t>,</w:t>
      </w:r>
      <w:r>
        <w:t>06</w:t>
      </w:r>
      <w:r w:rsidR="0030334A">
        <w:t xml:space="preserve"> млн</w:t>
      </w:r>
      <w:r>
        <w:t>. руб. - ежемесячное (в размере 2,5% среднегодовой стоимости чистых активов ЗПИФ ТО); 4</w:t>
      </w:r>
      <w:r w:rsidR="0030334A">
        <w:t>,</w:t>
      </w:r>
      <w:r>
        <w:t>0</w:t>
      </w:r>
      <w:r w:rsidR="0030334A">
        <w:t>8 млн</w:t>
      </w:r>
      <w:r>
        <w:t>. руб. - ежегодное (в размере 20% от дохода по итогам отчетного года</w:t>
      </w:r>
      <w:r w:rsidR="006C068A">
        <w:t xml:space="preserve"> от доверительного управления активами ЗПИФ ТО</w:t>
      </w:r>
      <w:r>
        <w:t xml:space="preserve">); </w:t>
      </w:r>
      <w:r w:rsidR="00E56D12">
        <w:t xml:space="preserve"> </w:t>
      </w:r>
      <w:r>
        <w:rPr>
          <w:bCs/>
        </w:rPr>
        <w:t>3</w:t>
      </w:r>
      <w:r w:rsidR="0030334A">
        <w:rPr>
          <w:bCs/>
        </w:rPr>
        <w:t xml:space="preserve"> млн</w:t>
      </w:r>
      <w:r>
        <w:rPr>
          <w:bCs/>
        </w:rPr>
        <w:t>. руб. -</w:t>
      </w:r>
      <w:r>
        <w:t xml:space="preserve"> </w:t>
      </w:r>
      <w:r>
        <w:rPr>
          <w:bCs/>
        </w:rPr>
        <w:t>за исполнение обязанностей по прекращению паевого фонда.</w:t>
      </w:r>
    </w:p>
    <w:p w:rsidR="00F66378" w:rsidRDefault="00BA5EA6" w:rsidP="006C068A">
      <w:pPr>
        <w:ind w:firstLine="708"/>
        <w:jc w:val="both"/>
        <w:rPr>
          <w:bCs/>
        </w:rPr>
      </w:pPr>
      <w:r>
        <w:rPr>
          <w:bCs/>
        </w:rPr>
        <w:lastRenderedPageBreak/>
        <w:t>Общая сумма выплат в пользу Некоммерческой организации «Фонд…» за весь период функционирования ЗПИФ ТО</w:t>
      </w:r>
      <w:r w:rsidRPr="0078199F">
        <w:rPr>
          <w:bCs/>
        </w:rPr>
        <w:t xml:space="preserve"> </w:t>
      </w:r>
      <w:r>
        <w:rPr>
          <w:bCs/>
        </w:rPr>
        <w:t>на 170 тыс. руб. превысила ее первоначальный вклад в ЗПИФ ТО и составила 60</w:t>
      </w:r>
      <w:r w:rsidR="00415B3B">
        <w:rPr>
          <w:bCs/>
        </w:rPr>
        <w:t>,</w:t>
      </w:r>
      <w:r>
        <w:rPr>
          <w:bCs/>
        </w:rPr>
        <w:t>17</w:t>
      </w:r>
      <w:r w:rsidR="00415B3B">
        <w:rPr>
          <w:bCs/>
        </w:rPr>
        <w:t xml:space="preserve"> млн</w:t>
      </w:r>
      <w:r>
        <w:rPr>
          <w:bCs/>
        </w:rPr>
        <w:t>. руб., из них: 11</w:t>
      </w:r>
      <w:r w:rsidR="00415B3B">
        <w:rPr>
          <w:bCs/>
        </w:rPr>
        <w:t>,</w:t>
      </w:r>
      <w:r>
        <w:rPr>
          <w:bCs/>
        </w:rPr>
        <w:t>7</w:t>
      </w:r>
      <w:r w:rsidR="00415B3B">
        <w:rPr>
          <w:bCs/>
        </w:rPr>
        <w:t>3 млн</w:t>
      </w:r>
      <w:r>
        <w:rPr>
          <w:bCs/>
        </w:rPr>
        <w:t>. руб. - доходы по инвестиционным паям; 48</w:t>
      </w:r>
      <w:r w:rsidR="00855D98">
        <w:rPr>
          <w:bCs/>
        </w:rPr>
        <w:t>,</w:t>
      </w:r>
      <w:r>
        <w:rPr>
          <w:bCs/>
        </w:rPr>
        <w:t>44</w:t>
      </w:r>
      <w:r w:rsidR="00855D98">
        <w:rPr>
          <w:bCs/>
        </w:rPr>
        <w:t xml:space="preserve"> млн</w:t>
      </w:r>
      <w:r>
        <w:rPr>
          <w:bCs/>
        </w:rPr>
        <w:t>. руб. - денежная компенсация за паи при прекращении ЗПИФ ТО.</w:t>
      </w:r>
      <w:r w:rsidR="006C068A">
        <w:rPr>
          <w:bCs/>
        </w:rPr>
        <w:t xml:space="preserve"> </w:t>
      </w:r>
    </w:p>
    <w:p w:rsidR="00BA5EA6" w:rsidRPr="006C068A" w:rsidRDefault="00BA5EA6" w:rsidP="006C068A">
      <w:pPr>
        <w:ind w:firstLine="708"/>
        <w:jc w:val="both"/>
        <w:rPr>
          <w:bCs/>
        </w:rPr>
      </w:pPr>
      <w:r w:rsidRPr="00A87681">
        <w:t>Согласно протоколу от 18.04.2014</w:t>
      </w:r>
      <w:r>
        <w:t xml:space="preserve"> </w:t>
      </w:r>
      <w:r w:rsidRPr="00A87681">
        <w:t xml:space="preserve">заседания Попечительского совета </w:t>
      </w:r>
      <w:r w:rsidR="002545D0">
        <w:rPr>
          <w:bCs/>
        </w:rPr>
        <w:t>Некоммерческой организации «Фонд…»</w:t>
      </w:r>
      <w:r w:rsidRPr="00A87681">
        <w:t xml:space="preserve">, завершение деятельности ЗПИФ ТО признано удовлетворительным. </w:t>
      </w:r>
    </w:p>
    <w:p w:rsidR="00944E08" w:rsidRDefault="00F11FD8" w:rsidP="00944E08">
      <w:pPr>
        <w:tabs>
          <w:tab w:val="left" w:pos="720"/>
        </w:tabs>
        <w:autoSpaceDE w:val="0"/>
        <w:autoSpaceDN w:val="0"/>
        <w:adjustRightInd w:val="0"/>
        <w:jc w:val="both"/>
        <w:rPr>
          <w:bCs/>
        </w:rPr>
      </w:pPr>
      <w:r>
        <w:rPr>
          <w:b/>
          <w:bCs/>
        </w:rPr>
        <w:tab/>
      </w:r>
      <w:r w:rsidR="00BA5EA6">
        <w:rPr>
          <w:b/>
          <w:bCs/>
        </w:rPr>
        <w:t>2</w:t>
      </w:r>
      <w:r w:rsidR="00BA5EA6" w:rsidRPr="00167BC2">
        <w:rPr>
          <w:b/>
          <w:bCs/>
        </w:rPr>
        <w:t>.</w:t>
      </w:r>
      <w:r w:rsidR="00BA5EA6">
        <w:rPr>
          <w:bCs/>
        </w:rPr>
        <w:t xml:space="preserve"> </w:t>
      </w:r>
      <w:proofErr w:type="gramStart"/>
      <w:r w:rsidR="00944E08">
        <w:t xml:space="preserve">С целью финансирования инвестиционных проектов за счет средств </w:t>
      </w:r>
      <w:r w:rsidR="00944E08">
        <w:rPr>
          <w:bCs/>
        </w:rPr>
        <w:t>ЗПИФ ТО, с</w:t>
      </w:r>
      <w:r w:rsidR="00944E08">
        <w:rPr>
          <w:bCs/>
        </w:rPr>
        <w:t>о</w:t>
      </w:r>
      <w:r w:rsidR="00944E08">
        <w:rPr>
          <w:bCs/>
        </w:rPr>
        <w:t>зданного в 2006 году в объеме 120 млн. руб. (из них 60 млн. руб. внесено Некоммерческой о</w:t>
      </w:r>
      <w:r w:rsidR="00944E08">
        <w:rPr>
          <w:bCs/>
        </w:rPr>
        <w:t>р</w:t>
      </w:r>
      <w:r w:rsidR="00944E08">
        <w:rPr>
          <w:bCs/>
        </w:rPr>
        <w:t>ганизацией «Фонд…» за счет бюджетных средств, 60 млн. руб. - средства частных инвесторов), Управляющей компанией «Мономах» в 2007-2010 г</w:t>
      </w:r>
      <w:r>
        <w:rPr>
          <w:bCs/>
        </w:rPr>
        <w:t xml:space="preserve">одах </w:t>
      </w:r>
      <w:r w:rsidR="00944E08">
        <w:rPr>
          <w:bCs/>
        </w:rPr>
        <w:t>рассмотрено 130 инновационных пр</w:t>
      </w:r>
      <w:r w:rsidR="00944E08">
        <w:rPr>
          <w:bCs/>
        </w:rPr>
        <w:t>о</w:t>
      </w:r>
      <w:r w:rsidR="00944E08">
        <w:rPr>
          <w:bCs/>
        </w:rPr>
        <w:t>ектов и бизнес-предложений по различным направлениям, из которых</w:t>
      </w:r>
      <w:r w:rsidR="00944E08" w:rsidRPr="00167BC2">
        <w:rPr>
          <w:bCs/>
        </w:rPr>
        <w:t xml:space="preserve"> </w:t>
      </w:r>
      <w:r w:rsidR="00944E08">
        <w:rPr>
          <w:bCs/>
        </w:rPr>
        <w:t>125 было отклонено, в основном</w:t>
      </w:r>
      <w:proofErr w:type="gramEnd"/>
      <w:r w:rsidR="00944E08">
        <w:rPr>
          <w:bCs/>
        </w:rPr>
        <w:t>, в связи с</w:t>
      </w:r>
      <w:r w:rsidR="00944E08">
        <w:t xml:space="preserve"> отсутствием команды проекта и коммерческих перспектив (рынка) для п</w:t>
      </w:r>
      <w:r w:rsidR="00944E08">
        <w:t>о</w:t>
      </w:r>
      <w:r w:rsidR="00944E08">
        <w:t>тенциального продукта, а также в связи с несоответствием проектов допустимым параметрам.</w:t>
      </w:r>
      <w:r w:rsidR="00944E08" w:rsidRPr="00937233">
        <w:rPr>
          <w:bCs/>
        </w:rPr>
        <w:t xml:space="preserve"> </w:t>
      </w:r>
      <w:r w:rsidR="00944E08">
        <w:rPr>
          <w:bCs/>
        </w:rPr>
        <w:t>После 2010 года Управляющей компанией проекты не рассматривались, так как</w:t>
      </w:r>
      <w:r w:rsidR="000E5E87">
        <w:rPr>
          <w:bCs/>
        </w:rPr>
        <w:t xml:space="preserve">, по ее мнению, </w:t>
      </w:r>
      <w:r w:rsidR="00944E08">
        <w:rPr>
          <w:bCs/>
        </w:rPr>
        <w:t xml:space="preserve"> срок работы ЗПИФ ТО не позволял осуществить и реализовать новые проекты.</w:t>
      </w:r>
      <w:r w:rsidR="00944E08" w:rsidRPr="007538AF">
        <w:rPr>
          <w:bCs/>
        </w:rPr>
        <w:t xml:space="preserve"> </w:t>
      </w:r>
    </w:p>
    <w:p w:rsidR="00944E08" w:rsidRDefault="00944E08" w:rsidP="00944E08">
      <w:pPr>
        <w:ind w:firstLine="708"/>
        <w:jc w:val="both"/>
      </w:pPr>
      <w:r>
        <w:rPr>
          <w:bCs/>
        </w:rPr>
        <w:t>Фактически за 7-летний период за счет средств ЗПИФ ТО профинансированы иннов</w:t>
      </w:r>
      <w:r>
        <w:rPr>
          <w:bCs/>
        </w:rPr>
        <w:t>а</w:t>
      </w:r>
      <w:r>
        <w:rPr>
          <w:bCs/>
        </w:rPr>
        <w:t>ционные проекты лишь 5 акционерных обществ</w:t>
      </w:r>
      <w:r w:rsidRPr="001273E5">
        <w:rPr>
          <w:bCs/>
        </w:rPr>
        <w:t xml:space="preserve"> </w:t>
      </w:r>
      <w:r>
        <w:rPr>
          <w:bCs/>
        </w:rPr>
        <w:t>(общая сумма инвестиций составила 77</w:t>
      </w:r>
      <w:r w:rsidR="00CD6324">
        <w:rPr>
          <w:bCs/>
        </w:rPr>
        <w:t>,</w:t>
      </w:r>
      <w:r>
        <w:rPr>
          <w:bCs/>
        </w:rPr>
        <w:t xml:space="preserve">85 </w:t>
      </w:r>
      <w:r w:rsidR="00CD6324">
        <w:rPr>
          <w:bCs/>
        </w:rPr>
        <w:t>млн</w:t>
      </w:r>
      <w:r>
        <w:rPr>
          <w:bCs/>
        </w:rPr>
        <w:t>. руб.), из которых:</w:t>
      </w:r>
      <w:r>
        <w:t xml:space="preserve"> проект ЗАО «ПИККЕРАМА» реализован, начато производство и пр</w:t>
      </w:r>
      <w:r>
        <w:t>о</w:t>
      </w:r>
      <w:r>
        <w:t>дажи продукции; для завершения трех проектов, реализуемых ЗАО «Томские клеточные те</w:t>
      </w:r>
      <w:r>
        <w:t>х</w:t>
      </w:r>
      <w:r>
        <w:t>нологии», ЗАО «</w:t>
      </w:r>
      <w:r w:rsidRPr="00295FE7">
        <w:t>Инновационная медицинская диагностика</w:t>
      </w:r>
      <w:r>
        <w:t>» и ЗАО «</w:t>
      </w:r>
      <w:proofErr w:type="spellStart"/>
      <w:r>
        <w:t>БиоЭко</w:t>
      </w:r>
      <w:proofErr w:type="spellEnd"/>
      <w:r>
        <w:t>», требуются д</w:t>
      </w:r>
      <w:r>
        <w:t>о</w:t>
      </w:r>
      <w:r>
        <w:t>полнительные инвестиции, в том числе для завершения стадии НИОКР; пятый проект свернут, организация - инициатор проекта (ЗАО «</w:t>
      </w:r>
      <w:proofErr w:type="spellStart"/>
      <w:r>
        <w:t>БиоТехСиб</w:t>
      </w:r>
      <w:proofErr w:type="spellEnd"/>
      <w:r>
        <w:t>») не осуществляет деятельность.</w:t>
      </w:r>
    </w:p>
    <w:p w:rsidR="00944E08" w:rsidRDefault="00944E08" w:rsidP="00944E08">
      <w:pPr>
        <w:ind w:firstLine="708"/>
        <w:jc w:val="both"/>
      </w:pPr>
      <w:r>
        <w:t>Пакеты акций четырех из пяти вышеуказанных акционерных обще</w:t>
      </w:r>
      <w:proofErr w:type="gramStart"/>
      <w:r>
        <w:t>ств пр</w:t>
      </w:r>
      <w:proofErr w:type="gramEnd"/>
      <w:r>
        <w:t xml:space="preserve">оданы в 2013-2014 </w:t>
      </w:r>
      <w:proofErr w:type="spellStart"/>
      <w:r>
        <w:t>г.г</w:t>
      </w:r>
      <w:proofErr w:type="spellEnd"/>
      <w:r>
        <w:t>. новосибирским организациям (за исключением акций ЗАО «</w:t>
      </w:r>
      <w:proofErr w:type="spellStart"/>
      <w:r>
        <w:t>БиоТехСиб</w:t>
      </w:r>
      <w:proofErr w:type="spellEnd"/>
      <w:r>
        <w:t>», реализова</w:t>
      </w:r>
      <w:r>
        <w:t>н</w:t>
      </w:r>
      <w:r>
        <w:t>ных его директору - С.В. Мельченко), а ЗАО «ПИККЕРАМА» в апреле 2014 года снято с нал</w:t>
      </w:r>
      <w:r>
        <w:t>о</w:t>
      </w:r>
      <w:r>
        <w:t xml:space="preserve">гового учета в Томской области и поставлено на учет в Новосибирской области.  </w:t>
      </w:r>
    </w:p>
    <w:p w:rsidR="00BA5EA6" w:rsidRDefault="00BA5EA6" w:rsidP="00F11FD8">
      <w:pPr>
        <w:ind w:firstLine="708"/>
        <w:jc w:val="both"/>
        <w:rPr>
          <w:bCs/>
        </w:rPr>
      </w:pPr>
      <w:r>
        <w:t>Общая цена продажи пакетов акций 5 указанных портфельных компаний составила                63</w:t>
      </w:r>
      <w:r w:rsidR="00CD6324">
        <w:t>,</w:t>
      </w:r>
      <w:r>
        <w:t xml:space="preserve">48 </w:t>
      </w:r>
      <w:r w:rsidR="00CD6324">
        <w:t>млн</w:t>
      </w:r>
      <w:r>
        <w:t xml:space="preserve">. руб. или 82% от общей суммы инвестиций, </w:t>
      </w:r>
      <w:r w:rsidR="00F11FD8">
        <w:t>осуществленных</w:t>
      </w:r>
      <w:r>
        <w:t xml:space="preserve"> за счет средств ЗПИФ ТО</w:t>
      </w:r>
      <w:r w:rsidRPr="00166BFF">
        <w:t xml:space="preserve"> </w:t>
      </w:r>
      <w:r>
        <w:t>в реализацию их инвестиционных проектов, из них:</w:t>
      </w:r>
      <w:r w:rsidRPr="001273E5">
        <w:rPr>
          <w:bCs/>
        </w:rPr>
        <w:t xml:space="preserve"> </w:t>
      </w:r>
    </w:p>
    <w:p w:rsidR="00BA5EA6" w:rsidRDefault="00BA5EA6" w:rsidP="00BA5EA6">
      <w:pPr>
        <w:ind w:firstLine="708"/>
        <w:jc w:val="both"/>
        <w:rPr>
          <w:bCs/>
        </w:rPr>
      </w:pPr>
      <w:r>
        <w:rPr>
          <w:bCs/>
        </w:rPr>
        <w:t>- пакет акции ЗАО «ПИККЕРАМА» продан по цене</w:t>
      </w:r>
      <w:r w:rsidR="00622884">
        <w:rPr>
          <w:bCs/>
        </w:rPr>
        <w:t>,</w:t>
      </w:r>
      <w:r>
        <w:rPr>
          <w:bCs/>
        </w:rPr>
        <w:t xml:space="preserve"> в </w:t>
      </w:r>
      <w:r w:rsidR="00622884">
        <w:rPr>
          <w:bCs/>
        </w:rPr>
        <w:t>два</w:t>
      </w:r>
      <w:r>
        <w:rPr>
          <w:bCs/>
        </w:rPr>
        <w:t xml:space="preserve"> раза превысившей инвест</w:t>
      </w:r>
      <w:r>
        <w:rPr>
          <w:bCs/>
        </w:rPr>
        <w:t>и</w:t>
      </w:r>
      <w:r>
        <w:rPr>
          <w:bCs/>
        </w:rPr>
        <w:t>ции за счет средств ЗПИФ ТО (17</w:t>
      </w:r>
      <w:r w:rsidR="00CD6324">
        <w:rPr>
          <w:bCs/>
        </w:rPr>
        <w:t>,</w:t>
      </w:r>
      <w:r>
        <w:rPr>
          <w:bCs/>
        </w:rPr>
        <w:t>6</w:t>
      </w:r>
      <w:r w:rsidR="00CD6324">
        <w:rPr>
          <w:bCs/>
        </w:rPr>
        <w:t xml:space="preserve"> млн</w:t>
      </w:r>
      <w:r>
        <w:rPr>
          <w:bCs/>
        </w:rPr>
        <w:t>. руб. против 8</w:t>
      </w:r>
      <w:r w:rsidR="00CD6324">
        <w:rPr>
          <w:bCs/>
        </w:rPr>
        <w:t>,</w:t>
      </w:r>
      <w:r>
        <w:rPr>
          <w:bCs/>
        </w:rPr>
        <w:t>8</w:t>
      </w:r>
      <w:r w:rsidR="00CD6324">
        <w:rPr>
          <w:bCs/>
        </w:rPr>
        <w:t xml:space="preserve"> млн</w:t>
      </w:r>
      <w:r>
        <w:rPr>
          <w:bCs/>
        </w:rPr>
        <w:t>. руб.);</w:t>
      </w:r>
    </w:p>
    <w:p w:rsidR="00BA5EA6" w:rsidRDefault="00BA5EA6" w:rsidP="00BA5EA6">
      <w:pPr>
        <w:ind w:firstLine="708"/>
        <w:jc w:val="both"/>
      </w:pPr>
      <w:r>
        <w:t xml:space="preserve">- </w:t>
      </w:r>
      <w:r>
        <w:rPr>
          <w:bCs/>
        </w:rPr>
        <w:t xml:space="preserve">пакет акции </w:t>
      </w:r>
      <w:r>
        <w:t>ЗАО «</w:t>
      </w:r>
      <w:proofErr w:type="spellStart"/>
      <w:r>
        <w:t>ИМедиа</w:t>
      </w:r>
      <w:proofErr w:type="spellEnd"/>
      <w:r>
        <w:t>» продан за 3</w:t>
      </w:r>
      <w:r w:rsidR="00CD6324">
        <w:t>,</w:t>
      </w:r>
      <w:r>
        <w:t>7</w:t>
      </w:r>
      <w:r w:rsidR="00CD6324">
        <w:t xml:space="preserve"> млн</w:t>
      </w:r>
      <w:r>
        <w:t>. руб. по цене, равной сумме инвестиций за счет средств ЗПИФ ТО;</w:t>
      </w:r>
    </w:p>
    <w:p w:rsidR="00BA5EA6" w:rsidRPr="007113F1" w:rsidRDefault="00BA5EA6" w:rsidP="00BA5EA6">
      <w:pPr>
        <w:ind w:firstLine="708"/>
        <w:jc w:val="both"/>
      </w:pPr>
      <w:proofErr w:type="gramStart"/>
      <w:r>
        <w:rPr>
          <w:bCs/>
        </w:rPr>
        <w:t xml:space="preserve">- пакеты акции </w:t>
      </w:r>
      <w:r>
        <w:t>ЗАО «</w:t>
      </w:r>
      <w:proofErr w:type="spellStart"/>
      <w:r>
        <w:t>БиоЭко</w:t>
      </w:r>
      <w:proofErr w:type="spellEnd"/>
      <w:r>
        <w:t xml:space="preserve">» и ЗАО «Томские клеточные технологии» проданы по цене в 1,3-1,5 раза меньше суммы </w:t>
      </w:r>
      <w:r>
        <w:rPr>
          <w:bCs/>
        </w:rPr>
        <w:t xml:space="preserve">инвестиций за счет средств ЗПИФ ТО (акции </w:t>
      </w:r>
      <w:r>
        <w:t>ЗАО «</w:t>
      </w:r>
      <w:proofErr w:type="spellStart"/>
      <w:r>
        <w:t>БиоЭко</w:t>
      </w:r>
      <w:proofErr w:type="spellEnd"/>
      <w:r>
        <w:t>» проданы за 19</w:t>
      </w:r>
      <w:r w:rsidR="00CD6324">
        <w:t>,</w:t>
      </w:r>
      <w:r>
        <w:t>6</w:t>
      </w:r>
      <w:r w:rsidR="00CD6324">
        <w:t xml:space="preserve"> млн</w:t>
      </w:r>
      <w:r>
        <w:t>. руб.</w:t>
      </w:r>
      <w:r w:rsidR="00F11FD8">
        <w:t>,</w:t>
      </w:r>
      <w:r>
        <w:t xml:space="preserve"> при этом в проект </w:t>
      </w:r>
      <w:r w:rsidR="00622884">
        <w:t>инвестировано</w:t>
      </w:r>
      <w:r>
        <w:t xml:space="preserve"> </w:t>
      </w:r>
      <w:r w:rsidRPr="007113F1">
        <w:rPr>
          <w:bCs/>
        </w:rPr>
        <w:t>24</w:t>
      </w:r>
      <w:r w:rsidR="00CD6324">
        <w:rPr>
          <w:bCs/>
        </w:rPr>
        <w:t>,</w:t>
      </w:r>
      <w:r w:rsidRPr="007113F1">
        <w:rPr>
          <w:bCs/>
        </w:rPr>
        <w:t>6</w:t>
      </w:r>
      <w:r w:rsidR="00F11FD8">
        <w:rPr>
          <w:bCs/>
        </w:rPr>
        <w:t>5</w:t>
      </w:r>
      <w:r w:rsidR="00CD6324">
        <w:rPr>
          <w:bCs/>
        </w:rPr>
        <w:t xml:space="preserve"> млн</w:t>
      </w:r>
      <w:r w:rsidRPr="007113F1">
        <w:rPr>
          <w:bCs/>
        </w:rPr>
        <w:t>. руб.</w:t>
      </w:r>
      <w:r>
        <w:rPr>
          <w:bCs/>
        </w:rPr>
        <w:t xml:space="preserve">; акции </w:t>
      </w:r>
      <w:r>
        <w:t>ЗАО «То</w:t>
      </w:r>
      <w:r>
        <w:t>м</w:t>
      </w:r>
      <w:r>
        <w:t>ские клеточные технологии» проданы за 22</w:t>
      </w:r>
      <w:r w:rsidR="00CD6324">
        <w:t>,</w:t>
      </w:r>
      <w:r>
        <w:t>55</w:t>
      </w:r>
      <w:r w:rsidR="00CD6324">
        <w:t xml:space="preserve"> млн</w:t>
      </w:r>
      <w:r>
        <w:t xml:space="preserve">. руб., инвестировано </w:t>
      </w:r>
      <w:r w:rsidR="00CD6324">
        <w:t>-</w:t>
      </w:r>
      <w:r>
        <w:t xml:space="preserve"> </w:t>
      </w:r>
      <w:r w:rsidRPr="007113F1">
        <w:rPr>
          <w:bCs/>
        </w:rPr>
        <w:t>34</w:t>
      </w:r>
      <w:r w:rsidR="00CD6324">
        <w:rPr>
          <w:bCs/>
        </w:rPr>
        <w:t>,4 млн</w:t>
      </w:r>
      <w:r>
        <w:t>. руб.)</w:t>
      </w:r>
      <w:r w:rsidRPr="007113F1">
        <w:rPr>
          <w:bCs/>
        </w:rPr>
        <w:t>;</w:t>
      </w:r>
      <w:proofErr w:type="gramEnd"/>
    </w:p>
    <w:p w:rsidR="00BA5EA6" w:rsidRDefault="00BA5EA6" w:rsidP="00BA5EA6">
      <w:pPr>
        <w:ind w:firstLine="708"/>
        <w:jc w:val="both"/>
      </w:pPr>
      <w:r>
        <w:t>- акции ЗАО «</w:t>
      </w:r>
      <w:proofErr w:type="spellStart"/>
      <w:r>
        <w:t>БиоТехСиб</w:t>
      </w:r>
      <w:proofErr w:type="spellEnd"/>
      <w:r>
        <w:t>» проданы по цене, состави</w:t>
      </w:r>
      <w:r w:rsidR="00F11FD8">
        <w:t xml:space="preserve">вшей </w:t>
      </w:r>
      <w:r w:rsidR="00DB52B5">
        <w:t xml:space="preserve">лишь </w:t>
      </w:r>
      <w:r w:rsidR="00F11FD8">
        <w:t>0,4% от суммы вложе</w:t>
      </w:r>
      <w:r w:rsidR="00F11FD8">
        <w:t>н</w:t>
      </w:r>
      <w:r w:rsidR="00F11FD8">
        <w:t xml:space="preserve">ных в </w:t>
      </w:r>
      <w:r>
        <w:t xml:space="preserve"> проект инвестиций из средств ЗПИФ ТО (28 тыс. руб. против 6</w:t>
      </w:r>
      <w:r w:rsidR="00021BF1">
        <w:t>,</w:t>
      </w:r>
      <w:r>
        <w:t>3</w:t>
      </w:r>
      <w:r w:rsidR="00021BF1">
        <w:t xml:space="preserve"> млн</w:t>
      </w:r>
      <w:r>
        <w:t>. руб.).</w:t>
      </w:r>
    </w:p>
    <w:p w:rsidR="00BA5EA6" w:rsidRDefault="00BA5EA6" w:rsidP="00BA5EA6">
      <w:pPr>
        <w:autoSpaceDE w:val="0"/>
        <w:autoSpaceDN w:val="0"/>
        <w:adjustRightInd w:val="0"/>
        <w:ind w:firstLine="708"/>
        <w:jc w:val="both"/>
        <w:outlineLvl w:val="0"/>
      </w:pPr>
      <w:r>
        <w:rPr>
          <w:b/>
        </w:rPr>
        <w:t>3</w:t>
      </w:r>
      <w:r w:rsidRPr="00307A32">
        <w:rPr>
          <w:b/>
        </w:rPr>
        <w:t xml:space="preserve">. </w:t>
      </w:r>
      <w:proofErr w:type="gramStart"/>
      <w:r>
        <w:t xml:space="preserve">В связи с передачей в 2011 году </w:t>
      </w:r>
      <w:r w:rsidRPr="0052780F">
        <w:t>Российск</w:t>
      </w:r>
      <w:r>
        <w:t>ой</w:t>
      </w:r>
      <w:r w:rsidRPr="0052780F">
        <w:t xml:space="preserve"> венчурн</w:t>
      </w:r>
      <w:r>
        <w:t>ой</w:t>
      </w:r>
      <w:r w:rsidRPr="0052780F">
        <w:t xml:space="preserve"> компани</w:t>
      </w:r>
      <w:r>
        <w:t xml:space="preserve">и </w:t>
      </w:r>
      <w:r w:rsidR="00DB17FC">
        <w:t xml:space="preserve">(РВК) </w:t>
      </w:r>
      <w:r>
        <w:t>функций</w:t>
      </w:r>
      <w:r w:rsidRPr="0052780F">
        <w:t xml:space="preserve"> Минэкономразвития России по управлению </w:t>
      </w:r>
      <w:r>
        <w:t>р</w:t>
      </w:r>
      <w:r w:rsidRPr="0052780F">
        <w:t>егиональны</w:t>
      </w:r>
      <w:r>
        <w:t>ми</w:t>
      </w:r>
      <w:r w:rsidRPr="0052780F">
        <w:t xml:space="preserve"> </w:t>
      </w:r>
      <w:r>
        <w:t>Ф</w:t>
      </w:r>
      <w:r w:rsidRPr="0052780F">
        <w:t>онд</w:t>
      </w:r>
      <w:r>
        <w:t>ами</w:t>
      </w:r>
      <w:r w:rsidRPr="0052780F">
        <w:t xml:space="preserve"> содействия развитию венчурных инвестиций</w:t>
      </w:r>
      <w:r>
        <w:t>, созданием</w:t>
      </w:r>
      <w:r w:rsidRPr="0052780F">
        <w:t xml:space="preserve"> </w:t>
      </w:r>
      <w:r w:rsidR="00CD7140">
        <w:t>ООО «</w:t>
      </w:r>
      <w:r>
        <w:t>Ф</w:t>
      </w:r>
      <w:r w:rsidR="00DB52B5">
        <w:t>онд посевных инвестиций</w:t>
      </w:r>
      <w:r>
        <w:t xml:space="preserve"> РВК</w:t>
      </w:r>
      <w:r w:rsidR="00CD7140">
        <w:t>» (далее - ФПИ РВК)</w:t>
      </w:r>
      <w:r w:rsidRPr="0052780F">
        <w:t>,</w:t>
      </w:r>
      <w:r w:rsidRPr="0052780F">
        <w:rPr>
          <w:color w:val="000000"/>
        </w:rPr>
        <w:t xml:space="preserve"> ориентированн</w:t>
      </w:r>
      <w:r w:rsidR="00CD7140">
        <w:rPr>
          <w:color w:val="000000"/>
        </w:rPr>
        <w:t>ого</w:t>
      </w:r>
      <w:r w:rsidRPr="0052780F">
        <w:rPr>
          <w:color w:val="000000"/>
        </w:rPr>
        <w:t xml:space="preserve"> на инвестиции в российские инновационные компании с высоким п</w:t>
      </w:r>
      <w:r w:rsidRPr="0052780F">
        <w:rPr>
          <w:color w:val="000000"/>
        </w:rPr>
        <w:t>о</w:t>
      </w:r>
      <w:r w:rsidRPr="0052780F">
        <w:rPr>
          <w:color w:val="000000"/>
        </w:rPr>
        <w:t xml:space="preserve">тенциалом роста на российском и зарубежных </w:t>
      </w:r>
      <w:proofErr w:type="spellStart"/>
      <w:r w:rsidRPr="0052780F">
        <w:rPr>
          <w:color w:val="000000"/>
        </w:rPr>
        <w:t>инновационно</w:t>
      </w:r>
      <w:proofErr w:type="spellEnd"/>
      <w:r w:rsidRPr="0052780F">
        <w:rPr>
          <w:color w:val="000000"/>
        </w:rPr>
        <w:t>-технологических рынках</w:t>
      </w:r>
      <w:r>
        <w:rPr>
          <w:color w:val="000000"/>
        </w:rPr>
        <w:t xml:space="preserve">, а также началом </w:t>
      </w:r>
      <w:r w:rsidRPr="0052780F">
        <w:t>процесс</w:t>
      </w:r>
      <w:r>
        <w:t>а</w:t>
      </w:r>
      <w:r w:rsidRPr="0052780F">
        <w:t xml:space="preserve"> аккредитации региональных Фондов как венчурных партнеров ФПИ </w:t>
      </w:r>
      <w:r>
        <w:t>РВК</w:t>
      </w:r>
      <w:proofErr w:type="gramEnd"/>
      <w:r>
        <w:t xml:space="preserve">, </w:t>
      </w:r>
      <w:proofErr w:type="gramStart"/>
      <w:r>
        <w:rPr>
          <w:color w:val="000000"/>
        </w:rPr>
        <w:t>исполнительным директором С.В. Мельченко вносились</w:t>
      </w:r>
      <w:r w:rsidRPr="0052780F">
        <w:t xml:space="preserve"> предложения</w:t>
      </w:r>
      <w:r>
        <w:t xml:space="preserve"> в </w:t>
      </w:r>
      <w:r w:rsidRPr="0052780F">
        <w:t>Попечительск</w:t>
      </w:r>
      <w:r>
        <w:t>ий</w:t>
      </w:r>
      <w:r w:rsidRPr="0052780F">
        <w:t xml:space="preserve"> со</w:t>
      </w:r>
      <w:r>
        <w:t>вет</w:t>
      </w:r>
      <w:r w:rsidR="00DB17FC" w:rsidRPr="00DB17FC">
        <w:t xml:space="preserve"> </w:t>
      </w:r>
      <w:r w:rsidR="00DB17FC" w:rsidRPr="0052780F">
        <w:t>Некоммерческой организации «Фонд…»</w:t>
      </w:r>
      <w:r w:rsidR="00CD7140">
        <w:t xml:space="preserve"> и</w:t>
      </w:r>
      <w:r w:rsidRPr="006145E4">
        <w:t xml:space="preserve"> </w:t>
      </w:r>
      <w:r>
        <w:t>в Департамент инвестиций</w:t>
      </w:r>
      <w:r w:rsidRPr="0052780F">
        <w:t xml:space="preserve"> о перспективах развития организации </w:t>
      </w:r>
      <w:r>
        <w:t xml:space="preserve">и </w:t>
      </w:r>
      <w:r w:rsidRPr="0052780F">
        <w:t>внес</w:t>
      </w:r>
      <w:r>
        <w:t>ении в связи с этим</w:t>
      </w:r>
      <w:r w:rsidRPr="0052780F">
        <w:t xml:space="preserve"> изменени</w:t>
      </w:r>
      <w:r>
        <w:t>й</w:t>
      </w:r>
      <w:r w:rsidRPr="0052780F">
        <w:t xml:space="preserve"> в устав организации </w:t>
      </w:r>
      <w:r>
        <w:t xml:space="preserve">в части </w:t>
      </w:r>
      <w:r w:rsidRPr="0052780F">
        <w:t>расширения направлений использования ее имущества, включа</w:t>
      </w:r>
      <w:r>
        <w:t>я</w:t>
      </w:r>
      <w:r w:rsidRPr="0052780F">
        <w:t xml:space="preserve"> </w:t>
      </w:r>
      <w:proofErr w:type="spellStart"/>
      <w:r w:rsidRPr="0052780F">
        <w:t>софинансирование</w:t>
      </w:r>
      <w:proofErr w:type="spellEnd"/>
      <w:r w:rsidRPr="0052780F">
        <w:t xml:space="preserve"> венчурных проектов совместно с ФПИ </w:t>
      </w:r>
      <w:r>
        <w:t xml:space="preserve">РВК </w:t>
      </w:r>
      <w:r w:rsidRPr="0052780F">
        <w:t>на условиях, установленных ФПИ</w:t>
      </w:r>
      <w:r>
        <w:t xml:space="preserve"> РВК, что не было поддержано </w:t>
      </w:r>
      <w:r w:rsidRPr="0052780F">
        <w:t>Депа</w:t>
      </w:r>
      <w:r w:rsidRPr="0052780F">
        <w:t>р</w:t>
      </w:r>
      <w:r w:rsidRPr="0052780F">
        <w:t xml:space="preserve">таментом инвестиций </w:t>
      </w:r>
      <w:r>
        <w:t xml:space="preserve">из-за </w:t>
      </w:r>
      <w:r w:rsidRPr="0052780F">
        <w:t>высо</w:t>
      </w:r>
      <w:r>
        <w:t>ких рисков</w:t>
      </w:r>
      <w:proofErr w:type="gramEnd"/>
      <w:r w:rsidRPr="0052780F">
        <w:t xml:space="preserve"> и</w:t>
      </w:r>
      <w:r>
        <w:t>, соответственно,</w:t>
      </w:r>
      <w:r w:rsidRPr="0052780F">
        <w:t xml:space="preserve"> </w:t>
      </w:r>
      <w:r>
        <w:t>не представлено на рассмотр</w:t>
      </w:r>
      <w:r>
        <w:t>е</w:t>
      </w:r>
      <w:r>
        <w:t xml:space="preserve">ние </w:t>
      </w:r>
      <w:r w:rsidRPr="0052780F">
        <w:t>Попечительск</w:t>
      </w:r>
      <w:r>
        <w:t>ому</w:t>
      </w:r>
      <w:r w:rsidRPr="0052780F">
        <w:t xml:space="preserve"> совет</w:t>
      </w:r>
      <w:r>
        <w:t xml:space="preserve">у </w:t>
      </w:r>
      <w:r>
        <w:rPr>
          <w:bCs/>
        </w:rPr>
        <w:t>Некоммерческой организации «Фонд…»</w:t>
      </w:r>
      <w:r>
        <w:t xml:space="preserve">. </w:t>
      </w:r>
    </w:p>
    <w:p w:rsidR="00BA5EA6" w:rsidRPr="00B23925" w:rsidRDefault="00BA5EA6" w:rsidP="00BA5EA6">
      <w:pPr>
        <w:autoSpaceDE w:val="0"/>
        <w:autoSpaceDN w:val="0"/>
        <w:adjustRightInd w:val="0"/>
        <w:ind w:firstLine="708"/>
        <w:jc w:val="both"/>
        <w:outlineLvl w:val="0"/>
      </w:pPr>
      <w:r w:rsidRPr="00B23925">
        <w:t>Кроме того, исполнительным директором вносил</w:t>
      </w:r>
      <w:r w:rsidR="00B23925" w:rsidRPr="00B23925">
        <w:t>о</w:t>
      </w:r>
      <w:r w:rsidRPr="00B23925">
        <w:t>сь предложени</w:t>
      </w:r>
      <w:r w:rsidR="00B23925" w:rsidRPr="00B23925">
        <w:t>е</w:t>
      </w:r>
      <w:r w:rsidRPr="00B23925">
        <w:t xml:space="preserve"> о расширении направлений деятельности Некоммерческой организации «Фонд…» за счет частичного фина</w:t>
      </w:r>
      <w:r w:rsidRPr="00B23925">
        <w:t>н</w:t>
      </w:r>
      <w:r w:rsidRPr="00B23925">
        <w:lastRenderedPageBreak/>
        <w:t xml:space="preserve">сирования работ, </w:t>
      </w:r>
      <w:r w:rsidR="00214A06" w:rsidRPr="00B23925">
        <w:t>связанных с подготовкой проектов для привлечения венчурных инвестиций, осуществляемых специализированными консалтинговыми компаниями, в том числе венчу</w:t>
      </w:r>
      <w:r w:rsidR="00214A06" w:rsidRPr="00B23925">
        <w:t>р</w:t>
      </w:r>
      <w:r w:rsidR="00214A06" w:rsidRPr="00B23925">
        <w:t xml:space="preserve">ными партнерами </w:t>
      </w:r>
      <w:r w:rsidR="00E761BC">
        <w:t>ФПИ</w:t>
      </w:r>
      <w:r w:rsidR="00214A06" w:rsidRPr="00B23925">
        <w:t xml:space="preserve"> РВК, при согласовании данных сделок с учредителем</w:t>
      </w:r>
      <w:r w:rsidRPr="00B23925">
        <w:t>. Указанн</w:t>
      </w:r>
      <w:r w:rsidR="00B23925" w:rsidRPr="00B23925">
        <w:t>ое</w:t>
      </w:r>
      <w:r w:rsidRPr="00B23925">
        <w:t xml:space="preserve"> д</w:t>
      </w:r>
      <w:r w:rsidRPr="00B23925">
        <w:t>о</w:t>
      </w:r>
      <w:r w:rsidRPr="00B23925">
        <w:t>полнени</w:t>
      </w:r>
      <w:r w:rsidR="00B23925" w:rsidRPr="00B23925">
        <w:t>е</w:t>
      </w:r>
      <w:r w:rsidRPr="00B23925">
        <w:t xml:space="preserve"> в устав организации согласован</w:t>
      </w:r>
      <w:r w:rsidR="00B23925" w:rsidRPr="00B23925">
        <w:t>о</w:t>
      </w:r>
      <w:r w:rsidRPr="00B23925">
        <w:t xml:space="preserve"> Попечительским советом </w:t>
      </w:r>
      <w:r w:rsidR="00B23925" w:rsidRPr="00B23925">
        <w:t>(протокол от 09.07.2012)</w:t>
      </w:r>
      <w:r w:rsidRPr="00B23925">
        <w:t xml:space="preserve">, </w:t>
      </w:r>
      <w:r w:rsidR="00911A07">
        <w:t>но</w:t>
      </w:r>
      <w:r w:rsidRPr="00B23925">
        <w:t xml:space="preserve"> не </w:t>
      </w:r>
      <w:r w:rsidR="00B23925" w:rsidRPr="00B23925">
        <w:t xml:space="preserve">было </w:t>
      </w:r>
      <w:r w:rsidRPr="00B23925">
        <w:t>утвержден</w:t>
      </w:r>
      <w:r w:rsidR="00B23925" w:rsidRPr="00B23925">
        <w:t>о</w:t>
      </w:r>
      <w:r w:rsidRPr="00B23925">
        <w:t xml:space="preserve"> </w:t>
      </w:r>
      <w:r w:rsidR="00DB17FC" w:rsidRPr="00B23925">
        <w:t xml:space="preserve">высшим органом управления </w:t>
      </w:r>
      <w:r w:rsidRPr="00B23925">
        <w:t>- Департаментом по управлению госуда</w:t>
      </w:r>
      <w:r w:rsidRPr="00B23925">
        <w:t>р</w:t>
      </w:r>
      <w:r w:rsidRPr="00B23925">
        <w:t xml:space="preserve">ственной собственностью Томской области. </w:t>
      </w:r>
    </w:p>
    <w:p w:rsidR="00BA5EA6" w:rsidRDefault="00BA5EA6" w:rsidP="00BA5EA6">
      <w:pPr>
        <w:autoSpaceDE w:val="0"/>
        <w:autoSpaceDN w:val="0"/>
        <w:adjustRightInd w:val="0"/>
        <w:ind w:firstLine="708"/>
        <w:jc w:val="both"/>
        <w:outlineLvl w:val="0"/>
      </w:pPr>
      <w:r>
        <w:t xml:space="preserve">Несмотря на это, </w:t>
      </w:r>
      <w:r w:rsidR="008C0921">
        <w:t xml:space="preserve">фактически </w:t>
      </w:r>
      <w:r>
        <w:t xml:space="preserve">Некоммерческой организацией «Фонд…» в 2010-2014 </w:t>
      </w:r>
      <w:proofErr w:type="spellStart"/>
      <w:r>
        <w:t>г.г</w:t>
      </w:r>
      <w:proofErr w:type="spellEnd"/>
      <w:r>
        <w:t xml:space="preserve">. осуществлялось предоставление займов юридическим лицам </w:t>
      </w:r>
      <w:r>
        <w:rPr>
          <w:rFonts w:eastAsia="Calibri"/>
          <w:bCs/>
          <w:lang w:eastAsia="en-US"/>
        </w:rPr>
        <w:t>для организации работ по инн</w:t>
      </w:r>
      <w:r>
        <w:rPr>
          <w:rFonts w:eastAsia="Calibri"/>
          <w:bCs/>
          <w:lang w:eastAsia="en-US"/>
        </w:rPr>
        <w:t>о</w:t>
      </w:r>
      <w:r>
        <w:rPr>
          <w:rFonts w:eastAsia="Calibri"/>
          <w:bCs/>
          <w:lang w:eastAsia="en-US"/>
        </w:rPr>
        <w:t>вационным проектам, по взаимодействию с ФПИ РВК и др., а также оплата услуг венчурных партнеров по разработке (доработке) инновационных проектов</w:t>
      </w:r>
      <w:r w:rsidRPr="0038260D">
        <w:rPr>
          <w:bCs/>
        </w:rPr>
        <w:t xml:space="preserve"> </w:t>
      </w:r>
      <w:r w:rsidRPr="007455DF">
        <w:rPr>
          <w:bCs/>
        </w:rPr>
        <w:t xml:space="preserve">с целью получения венчурного финансирования из средств </w:t>
      </w:r>
      <w:r>
        <w:rPr>
          <w:bCs/>
        </w:rPr>
        <w:t>ФПИ РВК</w:t>
      </w:r>
      <w:r>
        <w:rPr>
          <w:rFonts w:eastAsia="Calibri"/>
          <w:bCs/>
          <w:lang w:eastAsia="en-US"/>
        </w:rPr>
        <w:t>.</w:t>
      </w:r>
    </w:p>
    <w:p w:rsidR="00A440F8" w:rsidRDefault="00BA5EA6" w:rsidP="00BA5EA6">
      <w:pPr>
        <w:tabs>
          <w:tab w:val="left" w:pos="709"/>
        </w:tabs>
        <w:jc w:val="both"/>
      </w:pPr>
      <w:r>
        <w:tab/>
      </w:r>
      <w:r w:rsidRPr="00DF59F1">
        <w:rPr>
          <w:b/>
        </w:rPr>
        <w:t>4.</w:t>
      </w:r>
      <w:r>
        <w:t xml:space="preserve"> Департамент инвестиций курировал</w:t>
      </w:r>
      <w:r>
        <w:rPr>
          <w:bCs/>
        </w:rPr>
        <w:t xml:space="preserve"> деятельность Некоммерческой организации «Фонд…» в соответствии с</w:t>
      </w:r>
      <w:r w:rsidRPr="0099774D">
        <w:t xml:space="preserve"> </w:t>
      </w:r>
      <w:r>
        <w:t>р</w:t>
      </w:r>
      <w:r w:rsidRPr="00FC2062">
        <w:t>аспоряжение</w:t>
      </w:r>
      <w:r>
        <w:t>м</w:t>
      </w:r>
      <w:r w:rsidRPr="00FC2062">
        <w:t xml:space="preserve"> Администрации Томской области </w:t>
      </w:r>
      <w:r>
        <w:t>от 19.01.2007      № 14-ра «</w:t>
      </w:r>
      <w:r w:rsidRPr="00FC2062">
        <w:t xml:space="preserve">Об усилении </w:t>
      </w:r>
      <w:proofErr w:type="gramStart"/>
      <w:r w:rsidRPr="00FC2062">
        <w:t>контроля за</w:t>
      </w:r>
      <w:proofErr w:type="gramEnd"/>
      <w:r w:rsidRPr="00FC2062">
        <w:t xml:space="preserve"> деятельностью</w:t>
      </w:r>
      <w:r w:rsidR="00D82EC8">
        <w:t>…</w:t>
      </w:r>
      <w:r>
        <w:t>». Однако не осуществлял должный ко</w:t>
      </w:r>
      <w:r>
        <w:t>н</w:t>
      </w:r>
      <w:r>
        <w:t>троль над выполнением исполнительным директором Некоммерческой организации «Фонд…» решений Попечительского совета</w:t>
      </w:r>
      <w:r w:rsidRPr="00CF1CD4">
        <w:t>.</w:t>
      </w:r>
      <w:r>
        <w:t xml:space="preserve"> </w:t>
      </w:r>
      <w:r w:rsidR="00AD7510">
        <w:t>С</w:t>
      </w:r>
      <w:r w:rsidR="00AD7510">
        <w:rPr>
          <w:bCs/>
        </w:rPr>
        <w:t>о стороны Попечительского совета осуществлялся нед</w:t>
      </w:r>
      <w:r w:rsidR="00AD7510">
        <w:rPr>
          <w:bCs/>
        </w:rPr>
        <w:t>о</w:t>
      </w:r>
      <w:r w:rsidR="00AD7510">
        <w:rPr>
          <w:bCs/>
        </w:rPr>
        <w:t>статочный</w:t>
      </w:r>
      <w:r w:rsidR="00AD7510" w:rsidRPr="00AD7510">
        <w:t xml:space="preserve"> </w:t>
      </w:r>
      <w:r w:rsidR="00AD7510">
        <w:t>н</w:t>
      </w:r>
      <w:r w:rsidR="00AD7510" w:rsidRPr="005C6DE0">
        <w:t>адзор за деятельностью</w:t>
      </w:r>
      <w:r w:rsidR="00AD7510">
        <w:t xml:space="preserve"> </w:t>
      </w:r>
      <w:r w:rsidR="00AD7510">
        <w:rPr>
          <w:bCs/>
        </w:rPr>
        <w:t xml:space="preserve">данной организации, </w:t>
      </w:r>
      <w:r w:rsidR="00AD7510" w:rsidRPr="005C6DE0">
        <w:t xml:space="preserve"> принятием </w:t>
      </w:r>
      <w:r w:rsidR="00AD7510">
        <w:t>исполнительным дире</w:t>
      </w:r>
      <w:r w:rsidR="00AD7510">
        <w:t>к</w:t>
      </w:r>
      <w:r w:rsidR="00AD7510">
        <w:t>тором</w:t>
      </w:r>
      <w:r w:rsidR="00AD7510" w:rsidRPr="005C6DE0">
        <w:t xml:space="preserve"> решений и обеспечением их исполнения,</w:t>
      </w:r>
      <w:r w:rsidR="00AD7510">
        <w:t xml:space="preserve"> а также</w:t>
      </w:r>
      <w:r w:rsidR="00AD7510" w:rsidRPr="005C6DE0">
        <w:t xml:space="preserve"> использованием средств орга</w:t>
      </w:r>
      <w:r w:rsidR="00AD7510">
        <w:t>низации</w:t>
      </w:r>
      <w:r w:rsidR="00AD7510">
        <w:rPr>
          <w:bCs/>
        </w:rPr>
        <w:t>.</w:t>
      </w:r>
    </w:p>
    <w:p w:rsidR="00B10C83" w:rsidRDefault="00A440F8" w:rsidP="00B10C83">
      <w:pPr>
        <w:tabs>
          <w:tab w:val="left" w:pos="720"/>
        </w:tabs>
        <w:autoSpaceDE w:val="0"/>
        <w:autoSpaceDN w:val="0"/>
        <w:adjustRightInd w:val="0"/>
        <w:jc w:val="both"/>
      </w:pPr>
      <w:r>
        <w:tab/>
      </w:r>
      <w:r w:rsidR="00BA5EA6">
        <w:t>Заседания Попечительского совета данной организации проводились нерегулярно (</w:t>
      </w:r>
      <w:r w:rsidR="00BA5EA6">
        <w:rPr>
          <w:bCs/>
        </w:rPr>
        <w:t xml:space="preserve">в 2010, 2011 годах не проведены - </w:t>
      </w:r>
      <w:r w:rsidR="00BA5EA6">
        <w:t>в</w:t>
      </w:r>
      <w:r w:rsidR="00BA5EA6">
        <w:rPr>
          <w:bCs/>
        </w:rPr>
        <w:t xml:space="preserve"> нарушение п. 4.4.6 устава </w:t>
      </w:r>
      <w:r w:rsidR="00BA5EA6">
        <w:t xml:space="preserve">организации). Порядок и </w:t>
      </w:r>
      <w:r w:rsidR="000B1DF1">
        <w:t>условия</w:t>
      </w:r>
      <w:r w:rsidR="00BA5EA6">
        <w:t xml:space="preserve"> использования имущества для обеспечения текущей деятельности</w:t>
      </w:r>
      <w:r w:rsidR="00BA5EA6" w:rsidRPr="00BF4775">
        <w:rPr>
          <w:bCs/>
        </w:rPr>
        <w:t xml:space="preserve"> </w:t>
      </w:r>
      <w:r w:rsidR="00BA5EA6">
        <w:rPr>
          <w:bCs/>
        </w:rPr>
        <w:t>Некоммерческой организ</w:t>
      </w:r>
      <w:r w:rsidR="00BA5EA6">
        <w:rPr>
          <w:bCs/>
        </w:rPr>
        <w:t>а</w:t>
      </w:r>
      <w:r w:rsidR="00BA5EA6">
        <w:rPr>
          <w:bCs/>
        </w:rPr>
        <w:t>ции «Фонд…», предусмотренные п. 3</w:t>
      </w:r>
      <w:r>
        <w:rPr>
          <w:bCs/>
        </w:rPr>
        <w:t>.</w:t>
      </w:r>
      <w:r w:rsidR="00BA5EA6">
        <w:rPr>
          <w:bCs/>
        </w:rPr>
        <w:t>5 устава, Попечительским советом не определены.</w:t>
      </w:r>
      <w:r w:rsidR="00BA5EA6" w:rsidRPr="00D82939">
        <w:t xml:space="preserve"> </w:t>
      </w:r>
      <w:proofErr w:type="gramStart"/>
      <w:r w:rsidR="00BA5EA6">
        <w:t>Кроме того, Попечительским советом</w:t>
      </w:r>
      <w:r w:rsidR="00E82A22">
        <w:t xml:space="preserve">, являвшимся </w:t>
      </w:r>
      <w:r w:rsidR="00E82A22" w:rsidRPr="003305CB">
        <w:rPr>
          <w:rFonts w:eastAsia="Calibri"/>
        </w:rPr>
        <w:t>до 2</w:t>
      </w:r>
      <w:r w:rsidR="00C4758D">
        <w:rPr>
          <w:rFonts w:eastAsia="Calibri"/>
        </w:rPr>
        <w:t>0</w:t>
      </w:r>
      <w:r w:rsidR="00E82A22" w:rsidRPr="003305CB">
        <w:rPr>
          <w:rFonts w:eastAsia="Calibri"/>
        </w:rPr>
        <w:t xml:space="preserve">.04.2010 высшим органом управления </w:t>
      </w:r>
      <w:r w:rsidR="00E82A22" w:rsidRPr="003305CB">
        <w:rPr>
          <w:bCs/>
        </w:rPr>
        <w:t>Н</w:t>
      </w:r>
      <w:r w:rsidR="00E82A22" w:rsidRPr="003305CB">
        <w:rPr>
          <w:bCs/>
        </w:rPr>
        <w:t>е</w:t>
      </w:r>
      <w:r w:rsidR="00E82A22" w:rsidRPr="003305CB">
        <w:rPr>
          <w:bCs/>
        </w:rPr>
        <w:t>коммерческой организации «Фонд…»</w:t>
      </w:r>
      <w:r w:rsidR="00911A07">
        <w:rPr>
          <w:bCs/>
        </w:rPr>
        <w:t>,</w:t>
      </w:r>
      <w:r w:rsidR="00E82A22" w:rsidRPr="003305CB">
        <w:rPr>
          <w:rFonts w:eastAsia="Calibri"/>
        </w:rPr>
        <w:t xml:space="preserve"> </w:t>
      </w:r>
      <w:r w:rsidR="00BA5EA6" w:rsidRPr="003305CB">
        <w:t xml:space="preserve">не </w:t>
      </w:r>
      <w:r w:rsidR="00E82A22" w:rsidRPr="003305CB">
        <w:t xml:space="preserve">был утвержден </w:t>
      </w:r>
      <w:r w:rsidR="00E82A22" w:rsidRPr="003305CB">
        <w:rPr>
          <w:rFonts w:eastAsia="Calibri"/>
        </w:rPr>
        <w:t xml:space="preserve">финансовый план (смета расходов) </w:t>
      </w:r>
      <w:r w:rsidR="003305CB">
        <w:rPr>
          <w:rFonts w:eastAsia="Calibri"/>
        </w:rPr>
        <w:t xml:space="preserve">организации </w:t>
      </w:r>
      <w:r w:rsidR="00E82A22" w:rsidRPr="003305CB">
        <w:rPr>
          <w:rFonts w:eastAsia="Calibri"/>
        </w:rPr>
        <w:t xml:space="preserve">на 2009 год, не </w:t>
      </w:r>
      <w:r w:rsidR="00BA5EA6" w:rsidRPr="003305CB">
        <w:t xml:space="preserve">согласованы </w:t>
      </w:r>
      <w:r w:rsidRPr="003305CB">
        <w:t>ф</w:t>
      </w:r>
      <w:r w:rsidR="00BA5EA6" w:rsidRPr="003305CB">
        <w:t>инансовые планы на</w:t>
      </w:r>
      <w:r w:rsidR="00BA5EA6">
        <w:t xml:space="preserve"> 2010-2011</w:t>
      </w:r>
      <w:r w:rsidR="003305CB">
        <w:t xml:space="preserve"> и 2014 </w:t>
      </w:r>
      <w:r w:rsidR="00BA5EA6">
        <w:t xml:space="preserve"> г</w:t>
      </w:r>
      <w:r w:rsidR="00911A07">
        <w:t>оды</w:t>
      </w:r>
      <w:r w:rsidR="00BA5EA6">
        <w:t xml:space="preserve"> и год</w:t>
      </w:r>
      <w:r w:rsidR="00BA5EA6">
        <w:t>о</w:t>
      </w:r>
      <w:r w:rsidR="00BA5EA6">
        <w:t xml:space="preserve">вые Отчеты </w:t>
      </w:r>
      <w:r>
        <w:t xml:space="preserve">о деятельности </w:t>
      </w:r>
      <w:r>
        <w:rPr>
          <w:bCs/>
        </w:rPr>
        <w:t xml:space="preserve">организации </w:t>
      </w:r>
      <w:r w:rsidR="00BA5EA6" w:rsidRPr="00AD6478">
        <w:t xml:space="preserve">за 2012, 2013 годы </w:t>
      </w:r>
      <w:r w:rsidR="00BA5EA6">
        <w:t xml:space="preserve">(лишь </w:t>
      </w:r>
      <w:r w:rsidR="00BA5EA6" w:rsidRPr="00AD6478">
        <w:t>приняты к сведению</w:t>
      </w:r>
      <w:r w:rsidR="00BA5EA6">
        <w:t>)</w:t>
      </w:r>
      <w:r w:rsidR="00AD7510">
        <w:t>;</w:t>
      </w:r>
      <w:r w:rsidR="00BA5EA6">
        <w:rPr>
          <w:bCs/>
        </w:rPr>
        <w:t xml:space="preserve"> </w:t>
      </w:r>
      <w:r w:rsidR="00BA5EA6" w:rsidRPr="00AD6478">
        <w:t>согл</w:t>
      </w:r>
      <w:r w:rsidR="00BA5EA6" w:rsidRPr="00AD6478">
        <w:t>а</w:t>
      </w:r>
      <w:r w:rsidR="00BA5EA6" w:rsidRPr="00AD6478">
        <w:t xml:space="preserve">сованы Отчеты </w:t>
      </w:r>
      <w:r w:rsidR="00E82A22">
        <w:t xml:space="preserve">о деятельности </w:t>
      </w:r>
      <w:r w:rsidR="00E82A22">
        <w:rPr>
          <w:bCs/>
        </w:rPr>
        <w:t>организации</w:t>
      </w:r>
      <w:r w:rsidR="00E82A22">
        <w:t xml:space="preserve"> </w:t>
      </w:r>
      <w:r w:rsidR="00BA5EA6">
        <w:t xml:space="preserve">только </w:t>
      </w:r>
      <w:r w:rsidR="00BA5EA6" w:rsidRPr="00AD6478">
        <w:t>за 2010</w:t>
      </w:r>
      <w:r w:rsidR="00BA5EA6">
        <w:t xml:space="preserve"> и</w:t>
      </w:r>
      <w:r w:rsidR="00BA5EA6" w:rsidRPr="00AD6478">
        <w:t xml:space="preserve"> 2011 годы</w:t>
      </w:r>
      <w:r w:rsidR="00BA5EA6">
        <w:t>.</w:t>
      </w:r>
      <w:proofErr w:type="gramEnd"/>
      <w:r w:rsidR="00BA5EA6">
        <w:t xml:space="preserve"> </w:t>
      </w:r>
      <w:r w:rsidR="00B10C83">
        <w:t xml:space="preserve">В нарушение п. 4.4.12 устава годовые бухгалтерские балансы </w:t>
      </w:r>
      <w:r w:rsidR="00B10C83" w:rsidRPr="00AD6478">
        <w:t>Некоммерческой организации «Фонд…»</w:t>
      </w:r>
      <w:r w:rsidR="00B10C83">
        <w:t xml:space="preserve"> за 2010-2013 годы не согласованы Попечительским советом (протокольно).</w:t>
      </w:r>
    </w:p>
    <w:p w:rsidR="00AC65E5" w:rsidRDefault="00BA5EA6" w:rsidP="00AC65E5">
      <w:pPr>
        <w:tabs>
          <w:tab w:val="left" w:pos="720"/>
        </w:tabs>
        <w:autoSpaceDE w:val="0"/>
        <w:autoSpaceDN w:val="0"/>
        <w:adjustRightInd w:val="0"/>
        <w:jc w:val="both"/>
      </w:pPr>
      <w:r>
        <w:tab/>
      </w:r>
      <w:proofErr w:type="gramStart"/>
      <w:r w:rsidR="00B10C83">
        <w:t xml:space="preserve">Фактически </w:t>
      </w:r>
      <w:r w:rsidR="00B10C83">
        <w:rPr>
          <w:bCs/>
        </w:rPr>
        <w:t>Некоммерческой организаци</w:t>
      </w:r>
      <w:r w:rsidR="007355F4">
        <w:rPr>
          <w:bCs/>
        </w:rPr>
        <w:t>ей</w:t>
      </w:r>
      <w:r w:rsidR="00B10C83">
        <w:rPr>
          <w:bCs/>
        </w:rPr>
        <w:t xml:space="preserve"> «Фонд…» </w:t>
      </w:r>
      <w:r w:rsidR="00AD7510">
        <w:t>использовано имущество - д</w:t>
      </w:r>
      <w:r w:rsidR="00AC65E5">
        <w:t>е</w:t>
      </w:r>
      <w:r w:rsidR="00AC65E5">
        <w:t>нежные средства в общей сумме 14</w:t>
      </w:r>
      <w:r w:rsidR="008C0921">
        <w:t>,</w:t>
      </w:r>
      <w:r w:rsidR="00AC65E5">
        <w:t>72</w:t>
      </w:r>
      <w:r w:rsidR="008C0921">
        <w:t xml:space="preserve"> млн</w:t>
      </w:r>
      <w:r w:rsidR="00AC65E5">
        <w:t xml:space="preserve">. руб. (2009 год </w:t>
      </w:r>
      <w:r w:rsidR="008C0921">
        <w:t>-</w:t>
      </w:r>
      <w:r w:rsidR="00AC65E5">
        <w:t xml:space="preserve"> </w:t>
      </w:r>
      <w:r w:rsidR="008C0921">
        <w:t>0,</w:t>
      </w:r>
      <w:r w:rsidR="00AC65E5" w:rsidRPr="00252521">
        <w:t>51</w:t>
      </w:r>
      <w:r w:rsidR="008C0921">
        <w:t xml:space="preserve"> млн</w:t>
      </w:r>
      <w:r w:rsidR="00AC65E5" w:rsidRPr="00252521">
        <w:t>. руб.</w:t>
      </w:r>
      <w:r w:rsidR="00AC65E5">
        <w:t xml:space="preserve">, 2010 год </w:t>
      </w:r>
      <w:r w:rsidR="008C0921">
        <w:t>-</w:t>
      </w:r>
      <w:r w:rsidR="00AC65E5">
        <w:t xml:space="preserve"> </w:t>
      </w:r>
      <w:r w:rsidR="00AC65E5" w:rsidRPr="005366EB">
        <w:t>5</w:t>
      </w:r>
      <w:r w:rsidR="008C0921">
        <w:t>,</w:t>
      </w:r>
      <w:r w:rsidR="00AC65E5" w:rsidRPr="005366EB">
        <w:t>93</w:t>
      </w:r>
      <w:r w:rsidR="008C0921">
        <w:t xml:space="preserve"> млн</w:t>
      </w:r>
      <w:r w:rsidR="00AC65E5" w:rsidRPr="005366EB">
        <w:t>. руб., 2011</w:t>
      </w:r>
      <w:r w:rsidR="00AC65E5">
        <w:t xml:space="preserve"> год</w:t>
      </w:r>
      <w:r w:rsidR="00AC65E5" w:rsidRPr="005366EB">
        <w:t xml:space="preserve"> </w:t>
      </w:r>
      <w:r w:rsidR="00867F63">
        <w:t>-</w:t>
      </w:r>
      <w:r w:rsidR="00AC65E5" w:rsidRPr="005366EB">
        <w:t xml:space="preserve"> 5</w:t>
      </w:r>
      <w:r w:rsidR="00867F63">
        <w:t>,</w:t>
      </w:r>
      <w:r w:rsidR="00AC65E5" w:rsidRPr="005366EB">
        <w:t>41</w:t>
      </w:r>
      <w:r w:rsidR="00867F63">
        <w:t xml:space="preserve"> млн</w:t>
      </w:r>
      <w:r w:rsidR="00AC65E5" w:rsidRPr="005366EB">
        <w:t>. руб.</w:t>
      </w:r>
      <w:r w:rsidR="00AC65E5">
        <w:t xml:space="preserve">, 5 месяцев 2014 года </w:t>
      </w:r>
      <w:r w:rsidR="00867F63">
        <w:t>-</w:t>
      </w:r>
      <w:r w:rsidR="00AC65E5">
        <w:t xml:space="preserve"> 2</w:t>
      </w:r>
      <w:r w:rsidR="00867F63">
        <w:t>,</w:t>
      </w:r>
      <w:r w:rsidR="00AC65E5">
        <w:t>8</w:t>
      </w:r>
      <w:r w:rsidR="00867F63">
        <w:t>7 млн</w:t>
      </w:r>
      <w:r w:rsidR="00AC65E5">
        <w:t>. руб.</w:t>
      </w:r>
      <w:r w:rsidR="00AC65E5" w:rsidRPr="005366EB">
        <w:t>)</w:t>
      </w:r>
      <w:r w:rsidR="00AC65E5">
        <w:t xml:space="preserve"> </w:t>
      </w:r>
      <w:r w:rsidR="00AC65E5">
        <w:rPr>
          <w:bCs/>
        </w:rPr>
        <w:t>при отсутствии</w:t>
      </w:r>
      <w:r w:rsidR="00AC65E5" w:rsidRPr="005366EB">
        <w:t xml:space="preserve"> </w:t>
      </w:r>
      <w:r w:rsidR="00AC65E5">
        <w:t>ф</w:t>
      </w:r>
      <w:r w:rsidR="00AC65E5" w:rsidRPr="005366EB">
        <w:t>инанс</w:t>
      </w:r>
      <w:r w:rsidR="00AC65E5" w:rsidRPr="005366EB">
        <w:t>о</w:t>
      </w:r>
      <w:r w:rsidR="00AC65E5" w:rsidRPr="005366EB">
        <w:t>в</w:t>
      </w:r>
      <w:r w:rsidR="00AC65E5">
        <w:t>ых</w:t>
      </w:r>
      <w:r w:rsidR="00AC65E5" w:rsidRPr="005366EB">
        <w:t xml:space="preserve"> план</w:t>
      </w:r>
      <w:r w:rsidR="00AC65E5">
        <w:t>ов (смет расходов), согласованных Попечительским советом,</w:t>
      </w:r>
      <w:r w:rsidR="00AC65E5" w:rsidRPr="00D84816">
        <w:t xml:space="preserve"> </w:t>
      </w:r>
      <w:r w:rsidR="00AC65E5">
        <w:t>утвержденных учред</w:t>
      </w:r>
      <w:r w:rsidR="00AC65E5">
        <w:t>и</w:t>
      </w:r>
      <w:r w:rsidR="00AC65E5">
        <w:t>телем.</w:t>
      </w:r>
      <w:proofErr w:type="gramEnd"/>
      <w:r w:rsidR="00B10C83">
        <w:t xml:space="preserve"> </w:t>
      </w:r>
      <w:r w:rsidR="00AC65E5" w:rsidRPr="00F80645">
        <w:t xml:space="preserve">В 2012, 2013 </w:t>
      </w:r>
      <w:proofErr w:type="spellStart"/>
      <w:r w:rsidR="00AC65E5" w:rsidRPr="00F80645">
        <w:t>г.г</w:t>
      </w:r>
      <w:proofErr w:type="spellEnd"/>
      <w:r w:rsidR="00AC65E5" w:rsidRPr="00F80645">
        <w:t>.</w:t>
      </w:r>
      <w:r w:rsidR="00AC65E5">
        <w:t xml:space="preserve"> при наличии согласованных Попечительским советом финансовых планов</w:t>
      </w:r>
      <w:r w:rsidR="00AC65E5" w:rsidRPr="00F80645">
        <w:t xml:space="preserve"> Некоммерческой организацией «Фонд…» профинансированы расходы</w:t>
      </w:r>
      <w:r w:rsidR="00AC65E5">
        <w:t>:</w:t>
      </w:r>
    </w:p>
    <w:p w:rsidR="00AC65E5" w:rsidRDefault="00AC65E5" w:rsidP="00AC65E5">
      <w:pPr>
        <w:autoSpaceDE w:val="0"/>
        <w:autoSpaceDN w:val="0"/>
        <w:adjustRightInd w:val="0"/>
        <w:ind w:firstLine="709"/>
        <w:jc w:val="both"/>
      </w:pPr>
      <w:r>
        <w:t xml:space="preserve">- </w:t>
      </w:r>
      <w:r w:rsidRPr="00F80645">
        <w:t>не</w:t>
      </w:r>
      <w:r>
        <w:t xml:space="preserve"> </w:t>
      </w:r>
      <w:r w:rsidRPr="00F80645">
        <w:t>предусмотрен</w:t>
      </w:r>
      <w:r>
        <w:t>ные</w:t>
      </w:r>
      <w:r w:rsidRPr="00D01256">
        <w:t xml:space="preserve"> </w:t>
      </w:r>
      <w:r>
        <w:t>указанными ф</w:t>
      </w:r>
      <w:r w:rsidRPr="00F80645">
        <w:t>инансовыми планами</w:t>
      </w:r>
      <w:r w:rsidRPr="00D01256">
        <w:t xml:space="preserve"> </w:t>
      </w:r>
      <w:r w:rsidRPr="00F80645">
        <w:t>в</w:t>
      </w:r>
      <w:r>
        <w:t xml:space="preserve"> общей сумме</w:t>
      </w:r>
      <w:r w:rsidRPr="00F80645">
        <w:t xml:space="preserve"> 12</w:t>
      </w:r>
      <w:r w:rsidR="001B1EB7">
        <w:t>,</w:t>
      </w:r>
      <w:r w:rsidRPr="00F80645">
        <w:t>92</w:t>
      </w:r>
      <w:r w:rsidR="001B1EB7">
        <w:t xml:space="preserve"> млн</w:t>
      </w:r>
      <w:r w:rsidRPr="00F80645">
        <w:t>. руб., из них</w:t>
      </w:r>
      <w:r>
        <w:t>:</w:t>
      </w:r>
      <w:r w:rsidRPr="00F80645">
        <w:t xml:space="preserve"> в 2012 г</w:t>
      </w:r>
      <w:r>
        <w:t xml:space="preserve">. </w:t>
      </w:r>
      <w:r w:rsidR="001B1EB7">
        <w:t>-</w:t>
      </w:r>
      <w:r>
        <w:t xml:space="preserve"> 5</w:t>
      </w:r>
      <w:r w:rsidR="001B1EB7">
        <w:t>,</w:t>
      </w:r>
      <w:r>
        <w:t>33</w:t>
      </w:r>
      <w:r w:rsidR="001B1EB7">
        <w:t xml:space="preserve"> млн</w:t>
      </w:r>
      <w:r>
        <w:t>. руб.</w:t>
      </w:r>
      <w:r w:rsidRPr="00F80645">
        <w:t>, в 2013 г</w:t>
      </w:r>
      <w:r>
        <w:t>.</w:t>
      </w:r>
      <w:r w:rsidRPr="00F80645">
        <w:t xml:space="preserve"> </w:t>
      </w:r>
      <w:r w:rsidR="001B1EB7">
        <w:t>-</w:t>
      </w:r>
      <w:r w:rsidRPr="00F80645">
        <w:t xml:space="preserve"> 7</w:t>
      </w:r>
      <w:r w:rsidR="001B1EB7">
        <w:t>,</w:t>
      </w:r>
      <w:r w:rsidRPr="00F80645">
        <w:t>59</w:t>
      </w:r>
      <w:r w:rsidR="001B1EB7">
        <w:t xml:space="preserve"> млн</w:t>
      </w:r>
      <w:r w:rsidRPr="00F80645">
        <w:t>. руб.</w:t>
      </w:r>
      <w:r>
        <w:t>;</w:t>
      </w:r>
    </w:p>
    <w:p w:rsidR="00AC65E5" w:rsidRDefault="00AC65E5" w:rsidP="00AC65E5">
      <w:pPr>
        <w:autoSpaceDE w:val="0"/>
        <w:autoSpaceDN w:val="0"/>
        <w:adjustRightInd w:val="0"/>
        <w:ind w:firstLine="709"/>
        <w:jc w:val="both"/>
      </w:pPr>
      <w:r>
        <w:t xml:space="preserve">- сверх запланированных </w:t>
      </w:r>
      <w:r w:rsidR="00DD01CB">
        <w:t>объемов</w:t>
      </w:r>
      <w:r>
        <w:t xml:space="preserve"> в целом на</w:t>
      </w:r>
      <w:r w:rsidRPr="00F80645">
        <w:t xml:space="preserve"> 1</w:t>
      </w:r>
      <w:r w:rsidR="00D30DFA">
        <w:t>,</w:t>
      </w:r>
      <w:r w:rsidRPr="00F80645">
        <w:t>1</w:t>
      </w:r>
      <w:r w:rsidR="00D30DFA">
        <w:t>1 млн</w:t>
      </w:r>
      <w:r w:rsidRPr="00F80645">
        <w:t>. руб., из них</w:t>
      </w:r>
      <w:r>
        <w:t>:</w:t>
      </w:r>
      <w:r w:rsidRPr="00F80645">
        <w:t xml:space="preserve"> в 2012 г</w:t>
      </w:r>
      <w:r>
        <w:t>.</w:t>
      </w:r>
      <w:r w:rsidRPr="00F80645">
        <w:t xml:space="preserve"> -</w:t>
      </w:r>
      <w:r>
        <w:t xml:space="preserve"> на</w:t>
      </w:r>
      <w:r w:rsidRPr="00F80645">
        <w:t xml:space="preserve"> </w:t>
      </w:r>
      <w:r w:rsidR="00D30DFA">
        <w:t>0,15 млн</w:t>
      </w:r>
      <w:r w:rsidRPr="00F80645">
        <w:t>. руб., в 2013 г</w:t>
      </w:r>
      <w:r>
        <w:t>.</w:t>
      </w:r>
      <w:r w:rsidRPr="00F80645">
        <w:t xml:space="preserve"> - </w:t>
      </w:r>
      <w:r>
        <w:t xml:space="preserve">на </w:t>
      </w:r>
      <w:r w:rsidR="00D30DFA">
        <w:t>0,</w:t>
      </w:r>
      <w:r w:rsidRPr="00F80645">
        <w:t>9</w:t>
      </w:r>
      <w:r w:rsidR="00D30DFA">
        <w:t>6 млн</w:t>
      </w:r>
      <w:r w:rsidRPr="00F80645">
        <w:t>. руб.</w:t>
      </w:r>
    </w:p>
    <w:p w:rsidR="00AC65E5" w:rsidRDefault="00AC65E5" w:rsidP="00AC65E5">
      <w:pPr>
        <w:tabs>
          <w:tab w:val="left" w:pos="720"/>
        </w:tabs>
        <w:autoSpaceDE w:val="0"/>
        <w:autoSpaceDN w:val="0"/>
        <w:adjustRightInd w:val="0"/>
        <w:jc w:val="both"/>
      </w:pPr>
      <w:r>
        <w:rPr>
          <w:rFonts w:eastAsia="Calibri"/>
        </w:rPr>
        <w:tab/>
      </w:r>
      <w:r>
        <w:t>С</w:t>
      </w:r>
      <w:r w:rsidRPr="00AD6478">
        <w:t xml:space="preserve">одержащиеся в Отчетах </w:t>
      </w:r>
      <w:r w:rsidR="004779D6">
        <w:t xml:space="preserve">о деятельности </w:t>
      </w:r>
      <w:r w:rsidR="004779D6" w:rsidRPr="00AD6478">
        <w:t>Некоммерческой организации «Фонд…»</w:t>
      </w:r>
      <w:r w:rsidR="004779D6">
        <w:t xml:space="preserve"> </w:t>
      </w:r>
      <w:r w:rsidRPr="00AD6478">
        <w:t>св</w:t>
      </w:r>
      <w:r w:rsidRPr="00AD6478">
        <w:t>е</w:t>
      </w:r>
      <w:r w:rsidRPr="00AD6478">
        <w:t>дения о расходах</w:t>
      </w:r>
      <w:r>
        <w:t xml:space="preserve"> денежных средств</w:t>
      </w:r>
      <w:r w:rsidRPr="00AD6478">
        <w:t xml:space="preserve">, произведенных </w:t>
      </w:r>
      <w:r>
        <w:t>организацией</w:t>
      </w:r>
      <w:r w:rsidRPr="00AD6478">
        <w:t xml:space="preserve">, недостоверны, так как не содержат </w:t>
      </w:r>
      <w:r>
        <w:t>данных</w:t>
      </w:r>
      <w:r w:rsidRPr="00AD6478">
        <w:t xml:space="preserve"> о предоставленных юридическим лицам</w:t>
      </w:r>
      <w:r w:rsidR="004779D6" w:rsidRPr="004779D6">
        <w:t xml:space="preserve"> </w:t>
      </w:r>
      <w:r w:rsidR="00F610B2" w:rsidRPr="00AD6478">
        <w:t xml:space="preserve">займах </w:t>
      </w:r>
      <w:r w:rsidR="004779D6" w:rsidRPr="00AD6478">
        <w:t>в общей сумме 20</w:t>
      </w:r>
      <w:r w:rsidR="00450723">
        <w:t>,27 млн</w:t>
      </w:r>
      <w:r w:rsidR="004779D6" w:rsidRPr="00AD6478">
        <w:t>. руб.</w:t>
      </w:r>
      <w:r w:rsidR="004779D6">
        <w:t xml:space="preserve">, </w:t>
      </w:r>
      <w:r w:rsidR="004779D6" w:rsidRPr="00AD6478">
        <w:t xml:space="preserve">кроме того, </w:t>
      </w:r>
      <w:r w:rsidR="00F610B2">
        <w:t xml:space="preserve">ежегодные </w:t>
      </w:r>
      <w:r w:rsidR="004779D6" w:rsidRPr="00AD6478">
        <w:t>расходы заниж</w:t>
      </w:r>
      <w:r w:rsidR="005E23B0">
        <w:t>ались</w:t>
      </w:r>
      <w:r w:rsidRPr="00AD6478">
        <w:t xml:space="preserve"> </w:t>
      </w:r>
      <w:r w:rsidR="00F610B2">
        <w:t xml:space="preserve">от </w:t>
      </w:r>
      <w:r w:rsidR="00450723">
        <w:t>0,1 млн</w:t>
      </w:r>
      <w:r w:rsidRPr="00AD6478">
        <w:t>. руб.</w:t>
      </w:r>
      <w:r w:rsidR="00F610B2">
        <w:t xml:space="preserve"> до</w:t>
      </w:r>
      <w:r>
        <w:t xml:space="preserve"> </w:t>
      </w:r>
      <w:r w:rsidRPr="00AD6478">
        <w:t>1</w:t>
      </w:r>
      <w:r w:rsidR="009E2C33">
        <w:t>,0</w:t>
      </w:r>
      <w:r w:rsidR="00450723">
        <w:t xml:space="preserve"> млн</w:t>
      </w:r>
      <w:r w:rsidRPr="00AD6478">
        <w:t>. руб.</w:t>
      </w:r>
      <w:r>
        <w:t xml:space="preserve"> </w:t>
      </w:r>
    </w:p>
    <w:p w:rsidR="00BA5EA6" w:rsidRDefault="00BA5EA6" w:rsidP="00214A06">
      <w:pPr>
        <w:tabs>
          <w:tab w:val="left" w:pos="709"/>
        </w:tabs>
        <w:autoSpaceDE w:val="0"/>
        <w:autoSpaceDN w:val="0"/>
        <w:adjustRightInd w:val="0"/>
        <w:jc w:val="both"/>
      </w:pPr>
      <w:r>
        <w:tab/>
        <w:t>Исполнительным директором неоднократно не исполнялись поручения и предписания Попечительского совета и осуществлялись сделки, не согласованные (запрещенные) Попеч</w:t>
      </w:r>
      <w:r>
        <w:t>и</w:t>
      </w:r>
      <w:r>
        <w:t>тельским советом,</w:t>
      </w:r>
      <w:r w:rsidRPr="009F4C2B">
        <w:t xml:space="preserve"> </w:t>
      </w:r>
      <w:r>
        <w:t xml:space="preserve">в том числе в совершении которых имелась его заинтересованность, </w:t>
      </w:r>
      <w:r w:rsidRPr="00CF1CD4">
        <w:t>доп</w:t>
      </w:r>
      <w:r w:rsidRPr="00CF1CD4">
        <w:t>у</w:t>
      </w:r>
      <w:r w:rsidRPr="00CF1CD4">
        <w:t>щены многочисленные нарушения при ведении бухгалтерского учета и составлении отчетн</w:t>
      </w:r>
      <w:r w:rsidRPr="00CF1CD4">
        <w:t>о</w:t>
      </w:r>
      <w:r w:rsidRPr="00CF1CD4">
        <w:t>сти</w:t>
      </w:r>
      <w:r>
        <w:t>. В 2013 году Департамент инвестиций предложил, учитывая системные нарушения в де</w:t>
      </w:r>
      <w:r>
        <w:t>я</w:t>
      </w:r>
      <w:r>
        <w:t>тельности Некоммерческой организации «Фонд…» и невыполнение ряда решений Попеч</w:t>
      </w:r>
      <w:r>
        <w:t>и</w:t>
      </w:r>
      <w:r>
        <w:t xml:space="preserve">тельского совета, рассмотреть вопрос о назначении на должность исполнительного директора другого кандидата, однако до настоящего времени все осталось по-прежнему. </w:t>
      </w:r>
    </w:p>
    <w:p w:rsidR="00D82EC8" w:rsidRDefault="00BA5EA6" w:rsidP="00D82EC8">
      <w:pPr>
        <w:tabs>
          <w:tab w:val="left" w:pos="993"/>
        </w:tabs>
        <w:ind w:firstLine="709"/>
        <w:jc w:val="both"/>
      </w:pPr>
      <w:r>
        <w:rPr>
          <w:b/>
        </w:rPr>
        <w:t>5</w:t>
      </w:r>
      <w:r w:rsidRPr="0080012A">
        <w:rPr>
          <w:b/>
        </w:rPr>
        <w:t>.</w:t>
      </w:r>
      <w:r w:rsidR="00D82EC8" w:rsidRPr="00D82EC8">
        <w:rPr>
          <w:b/>
        </w:rPr>
        <w:t xml:space="preserve"> </w:t>
      </w:r>
      <w:r w:rsidR="00D82EC8">
        <w:t xml:space="preserve">В нарушение </w:t>
      </w:r>
      <w:r w:rsidR="00D82EC8" w:rsidRPr="00D56267">
        <w:t>п. 4.3.3</w:t>
      </w:r>
      <w:r w:rsidR="00D82EC8">
        <w:t xml:space="preserve"> устава Некоммерческой организации </w:t>
      </w:r>
      <w:r w:rsidR="00D82EC8" w:rsidRPr="00A204E6">
        <w:rPr>
          <w:bCs/>
        </w:rPr>
        <w:t>«Фонд</w:t>
      </w:r>
      <w:r w:rsidR="00DC75D5">
        <w:rPr>
          <w:bCs/>
        </w:rPr>
        <w:t>…</w:t>
      </w:r>
      <w:r w:rsidR="00D82EC8" w:rsidRPr="00072D56">
        <w:rPr>
          <w:bCs/>
        </w:rPr>
        <w:t>»</w:t>
      </w:r>
      <w:r w:rsidR="00D82EC8">
        <w:t xml:space="preserve"> учредителем </w:t>
      </w:r>
      <w:r w:rsidR="00D82EC8" w:rsidRPr="00D56267">
        <w:t>и высшим органом управления организации</w:t>
      </w:r>
      <w:r w:rsidR="00961848">
        <w:t xml:space="preserve"> </w:t>
      </w:r>
      <w:r w:rsidR="00D82EC8">
        <w:t xml:space="preserve">- Департаментом по управлению государственной </w:t>
      </w:r>
      <w:r w:rsidR="00D82EC8">
        <w:lastRenderedPageBreak/>
        <w:t xml:space="preserve">собственностью </w:t>
      </w:r>
      <w:r w:rsidR="00D82EC8" w:rsidRPr="00A57A83">
        <w:rPr>
          <w:rFonts w:eastAsia="Calibri"/>
          <w:szCs w:val="22"/>
          <w:lang w:eastAsia="en-US"/>
        </w:rPr>
        <w:t>не прин</w:t>
      </w:r>
      <w:r w:rsidR="00D82EC8">
        <w:rPr>
          <w:rFonts w:eastAsia="Calibri"/>
          <w:szCs w:val="22"/>
          <w:lang w:eastAsia="en-US"/>
        </w:rPr>
        <w:t>яты</w:t>
      </w:r>
      <w:r w:rsidR="00D82EC8" w:rsidRPr="00A57A83">
        <w:rPr>
          <w:rFonts w:eastAsia="Calibri"/>
          <w:szCs w:val="22"/>
          <w:lang w:eastAsia="en-US"/>
        </w:rPr>
        <w:t xml:space="preserve"> решения по вопросам, отнесен</w:t>
      </w:r>
      <w:r w:rsidR="00D82EC8">
        <w:rPr>
          <w:rFonts w:eastAsia="Calibri"/>
          <w:szCs w:val="22"/>
          <w:lang w:eastAsia="en-US"/>
        </w:rPr>
        <w:t>ным</w:t>
      </w:r>
      <w:r w:rsidR="00D82EC8" w:rsidRPr="00A57A83">
        <w:rPr>
          <w:rFonts w:eastAsia="Calibri"/>
          <w:szCs w:val="22"/>
          <w:lang w:eastAsia="en-US"/>
        </w:rPr>
        <w:t xml:space="preserve"> к исключительной компете</w:t>
      </w:r>
      <w:r w:rsidR="00D82EC8" w:rsidRPr="00A57A83">
        <w:rPr>
          <w:rFonts w:eastAsia="Calibri"/>
          <w:szCs w:val="22"/>
          <w:lang w:eastAsia="en-US"/>
        </w:rPr>
        <w:t>н</w:t>
      </w:r>
      <w:r w:rsidR="00D82EC8" w:rsidRPr="00A57A83">
        <w:rPr>
          <w:rFonts w:eastAsia="Calibri"/>
          <w:szCs w:val="22"/>
          <w:lang w:eastAsia="en-US"/>
        </w:rPr>
        <w:t>ции</w:t>
      </w:r>
      <w:r w:rsidR="00D82EC8">
        <w:rPr>
          <w:rFonts w:eastAsia="Calibri"/>
          <w:szCs w:val="22"/>
          <w:lang w:eastAsia="en-US"/>
        </w:rPr>
        <w:t xml:space="preserve"> </w:t>
      </w:r>
      <w:r w:rsidR="00D82EC8" w:rsidRPr="00D56267">
        <w:t>высшего органа управления</w:t>
      </w:r>
      <w:r w:rsidR="00D82EC8" w:rsidRPr="00A57A83">
        <w:rPr>
          <w:rFonts w:eastAsia="Calibri"/>
          <w:szCs w:val="22"/>
          <w:lang w:eastAsia="en-US"/>
        </w:rPr>
        <w:t>, в том числе</w:t>
      </w:r>
      <w:r w:rsidR="00D82EC8">
        <w:t>:</w:t>
      </w:r>
    </w:p>
    <w:p w:rsidR="00D82EC8" w:rsidRPr="00E142DC" w:rsidRDefault="00D82EC8" w:rsidP="00D82EC8">
      <w:pPr>
        <w:tabs>
          <w:tab w:val="left" w:pos="993"/>
        </w:tabs>
        <w:ind w:firstLine="709"/>
        <w:jc w:val="both"/>
      </w:pPr>
      <w:r>
        <w:t xml:space="preserve">- не </w:t>
      </w:r>
      <w:r w:rsidR="00911A07">
        <w:t xml:space="preserve">были </w:t>
      </w:r>
      <w:r>
        <w:t>определены приоритетные направления деятельности</w:t>
      </w:r>
      <w:r w:rsidRPr="00E142DC">
        <w:t xml:space="preserve"> </w:t>
      </w:r>
      <w:r>
        <w:t>Некоммерческой орг</w:t>
      </w:r>
      <w:r>
        <w:t>а</w:t>
      </w:r>
      <w:r>
        <w:t>низации «Фонд…», принципы формирования и использования ее имущества;</w:t>
      </w:r>
    </w:p>
    <w:p w:rsidR="00D82EC8" w:rsidRDefault="00D82EC8" w:rsidP="00D82EC8">
      <w:pPr>
        <w:tabs>
          <w:tab w:val="left" w:pos="993"/>
        </w:tabs>
        <w:ind w:firstLine="709"/>
        <w:jc w:val="both"/>
      </w:pPr>
      <w:r w:rsidRPr="00E142DC">
        <w:t>-</w:t>
      </w:r>
      <w:r>
        <w:t xml:space="preserve"> не утверждены финансовые планы организации на 2010-2014 </w:t>
      </w:r>
      <w:proofErr w:type="spellStart"/>
      <w:r>
        <w:t>г.</w:t>
      </w:r>
      <w:proofErr w:type="gramStart"/>
      <w:r>
        <w:t>г</w:t>
      </w:r>
      <w:proofErr w:type="spellEnd"/>
      <w:proofErr w:type="gramEnd"/>
      <w:r>
        <w:t xml:space="preserve">.; </w:t>
      </w:r>
    </w:p>
    <w:p w:rsidR="00D82EC8" w:rsidRDefault="00D82EC8" w:rsidP="00D82EC8">
      <w:pPr>
        <w:tabs>
          <w:tab w:val="left" w:pos="993"/>
        </w:tabs>
        <w:ind w:firstLine="709"/>
        <w:jc w:val="both"/>
      </w:pPr>
      <w:r w:rsidRPr="00E142DC">
        <w:t>-</w:t>
      </w:r>
      <w:r>
        <w:t xml:space="preserve"> не утверждены годовые отчеты </w:t>
      </w:r>
      <w:r w:rsidRPr="00843F78">
        <w:t>о работе Некоммерческой организации «Фонд…»</w:t>
      </w:r>
      <w:r>
        <w:t xml:space="preserve"> и г</w:t>
      </w:r>
      <w:r>
        <w:t>о</w:t>
      </w:r>
      <w:r>
        <w:t>довые бухгалтерские балансы</w:t>
      </w:r>
      <w:r w:rsidRPr="00511D2F">
        <w:t xml:space="preserve"> </w:t>
      </w:r>
      <w:r>
        <w:t xml:space="preserve">за </w:t>
      </w:r>
      <w:r w:rsidRPr="00843F78">
        <w:t>20</w:t>
      </w:r>
      <w:r>
        <w:t>10</w:t>
      </w:r>
      <w:r w:rsidRPr="00843F78">
        <w:t xml:space="preserve">-2013 </w:t>
      </w:r>
      <w:proofErr w:type="spellStart"/>
      <w:r w:rsidRPr="00843F78">
        <w:t>г.</w:t>
      </w:r>
      <w:proofErr w:type="gramStart"/>
      <w:r w:rsidRPr="00843F78">
        <w:t>г</w:t>
      </w:r>
      <w:proofErr w:type="spellEnd"/>
      <w:proofErr w:type="gramEnd"/>
      <w:r w:rsidRPr="00843F78">
        <w:t>.</w:t>
      </w:r>
    </w:p>
    <w:p w:rsidR="000A5445" w:rsidRDefault="000A5445" w:rsidP="00D82EC8">
      <w:pPr>
        <w:tabs>
          <w:tab w:val="left" w:pos="993"/>
        </w:tabs>
        <w:ind w:firstLine="709"/>
        <w:jc w:val="both"/>
        <w:rPr>
          <w:bCs/>
        </w:rPr>
      </w:pPr>
      <w:r w:rsidRPr="00A57A83">
        <w:rPr>
          <w:rFonts w:eastAsia="Calibri"/>
          <w:szCs w:val="22"/>
          <w:lang w:eastAsia="en-US"/>
        </w:rPr>
        <w:t xml:space="preserve">Решения, принятые </w:t>
      </w:r>
      <w:r>
        <w:t xml:space="preserve">учредителем </w:t>
      </w:r>
      <w:r w:rsidRPr="00D56267">
        <w:t>и высшим органом управления организации</w:t>
      </w:r>
      <w:r>
        <w:t xml:space="preserve"> </w:t>
      </w:r>
      <w:r w:rsidR="009F2F03">
        <w:t xml:space="preserve">- </w:t>
      </w:r>
      <w:r w:rsidRPr="00A57A83">
        <w:rPr>
          <w:rFonts w:eastAsia="Calibri"/>
          <w:szCs w:val="22"/>
          <w:lang w:eastAsia="en-US"/>
        </w:rPr>
        <w:t>Департ</w:t>
      </w:r>
      <w:r w:rsidRPr="00A57A83">
        <w:rPr>
          <w:rFonts w:eastAsia="Calibri"/>
          <w:szCs w:val="22"/>
          <w:lang w:eastAsia="en-US"/>
        </w:rPr>
        <w:t>а</w:t>
      </w:r>
      <w:r w:rsidRPr="00A57A83">
        <w:rPr>
          <w:rFonts w:eastAsia="Calibri"/>
          <w:szCs w:val="22"/>
          <w:lang w:eastAsia="en-US"/>
        </w:rPr>
        <w:t xml:space="preserve">ментом по управлению государственной собственностью, касались </w:t>
      </w:r>
      <w:r w:rsidR="000B1DF1">
        <w:rPr>
          <w:rFonts w:eastAsia="Calibri"/>
          <w:szCs w:val="22"/>
          <w:lang w:eastAsia="en-US"/>
        </w:rPr>
        <w:t xml:space="preserve">только </w:t>
      </w:r>
      <w:r w:rsidRPr="00A57A83">
        <w:rPr>
          <w:rFonts w:eastAsia="Calibri"/>
          <w:szCs w:val="22"/>
          <w:lang w:eastAsia="en-US"/>
        </w:rPr>
        <w:t xml:space="preserve">организационных вопросов (назначение исполнительного директора, формирование Попечительского совета, утверждение устава и изменений в </w:t>
      </w:r>
      <w:r>
        <w:rPr>
          <w:rFonts w:eastAsia="Calibri"/>
          <w:szCs w:val="22"/>
          <w:lang w:eastAsia="en-US"/>
        </w:rPr>
        <w:t>него</w:t>
      </w:r>
      <w:r w:rsidRPr="00A57A83">
        <w:rPr>
          <w:rFonts w:eastAsia="Calibri"/>
          <w:szCs w:val="22"/>
          <w:lang w:eastAsia="en-US"/>
        </w:rPr>
        <w:t>).</w:t>
      </w:r>
    </w:p>
    <w:p w:rsidR="00D82EC8" w:rsidRDefault="00DC75D5" w:rsidP="00D82EC8">
      <w:pPr>
        <w:ind w:firstLine="708"/>
        <w:jc w:val="both"/>
      </w:pPr>
      <w:r>
        <w:rPr>
          <w:b/>
        </w:rPr>
        <w:t>6</w:t>
      </w:r>
      <w:r w:rsidR="00D82EC8">
        <w:rPr>
          <w:b/>
        </w:rPr>
        <w:t>.</w:t>
      </w:r>
      <w:r w:rsidR="00D82EC8" w:rsidRPr="006B1104">
        <w:rPr>
          <w:b/>
        </w:rPr>
        <w:t xml:space="preserve"> </w:t>
      </w:r>
      <w:r w:rsidR="00D82EC8" w:rsidRPr="00D56267">
        <w:t>Исполнение основной функции высшего органа управления Некоммерческой орган</w:t>
      </w:r>
      <w:r w:rsidR="00D82EC8" w:rsidRPr="00D56267">
        <w:t>и</w:t>
      </w:r>
      <w:r w:rsidR="00D82EC8" w:rsidRPr="00D56267">
        <w:t xml:space="preserve">зации «Фонд…» - обеспечение соблюдения целей организации, в интересах которых она была создана (п. 4.3.2 устава) - осуществлялось недостаточно и не на должном уровне. </w:t>
      </w:r>
    </w:p>
    <w:p w:rsidR="00D82EC8" w:rsidRPr="00265D16" w:rsidRDefault="00D82EC8" w:rsidP="00D82EC8">
      <w:pPr>
        <w:ind w:firstLine="708"/>
        <w:jc w:val="both"/>
      </w:pPr>
      <w:proofErr w:type="gramStart"/>
      <w:r>
        <w:t>Так, п</w:t>
      </w:r>
      <w:r w:rsidRPr="009A5A5D">
        <w:t>ри отсутствии</w:t>
      </w:r>
      <w:r>
        <w:rPr>
          <w:b/>
        </w:rPr>
        <w:t xml:space="preserve"> </w:t>
      </w:r>
      <w:r w:rsidRPr="00085599">
        <w:t>установленных</w:t>
      </w:r>
      <w:r>
        <w:rPr>
          <w:bCs/>
        </w:rPr>
        <w:t xml:space="preserve"> </w:t>
      </w:r>
      <w:r>
        <w:t xml:space="preserve">Попечительским советом </w:t>
      </w:r>
      <w:r>
        <w:rPr>
          <w:bCs/>
        </w:rPr>
        <w:t>в соответствии с</w:t>
      </w:r>
      <w:r>
        <w:rPr>
          <w:b/>
        </w:rPr>
        <w:t xml:space="preserve"> </w:t>
      </w:r>
      <w:r>
        <w:rPr>
          <w:bCs/>
        </w:rPr>
        <w:t>п. 3.5 устава</w:t>
      </w:r>
      <w:r>
        <w:t xml:space="preserve"> </w:t>
      </w:r>
      <w:r>
        <w:rPr>
          <w:bCs/>
        </w:rPr>
        <w:t xml:space="preserve">Некоммерческой организации «Фонд…» </w:t>
      </w:r>
      <w:r>
        <w:t xml:space="preserve">порядка и условий использования имущества для обеспечения ее текущей деятельности </w:t>
      </w:r>
      <w:r w:rsidRPr="007261AD">
        <w:t xml:space="preserve">исполнительным директором </w:t>
      </w:r>
      <w:r>
        <w:t>С.В. Мельченко прои</w:t>
      </w:r>
      <w:r>
        <w:t>з</w:t>
      </w:r>
      <w:r>
        <w:t>водились по собственной инициативе р</w:t>
      </w:r>
      <w:r w:rsidRPr="007261AD">
        <w:t xml:space="preserve">асходы </w:t>
      </w:r>
      <w:r>
        <w:t>на</w:t>
      </w:r>
      <w:r w:rsidRPr="007261AD">
        <w:t xml:space="preserve"> командировк</w:t>
      </w:r>
      <w:r>
        <w:t xml:space="preserve">и: в </w:t>
      </w:r>
      <w:r w:rsidRPr="0082723B">
        <w:t xml:space="preserve">2010-2011 </w:t>
      </w:r>
      <w:proofErr w:type="spellStart"/>
      <w:r w:rsidRPr="0082723B">
        <w:t>г.г</w:t>
      </w:r>
      <w:proofErr w:type="spellEnd"/>
      <w:r w:rsidRPr="0082723B">
        <w:t>.</w:t>
      </w:r>
      <w:r>
        <w:t xml:space="preserve"> </w:t>
      </w:r>
      <w:r w:rsidRPr="0082723B">
        <w:t xml:space="preserve">на общую сумму </w:t>
      </w:r>
      <w:r w:rsidR="005E23B0">
        <w:t>0,</w:t>
      </w:r>
      <w:r w:rsidRPr="0082723B">
        <w:t>26</w:t>
      </w:r>
      <w:r w:rsidR="005E23B0">
        <w:t xml:space="preserve"> млн</w:t>
      </w:r>
      <w:r w:rsidRPr="0082723B">
        <w:t xml:space="preserve">. руб. (по 11 </w:t>
      </w:r>
      <w:r w:rsidRPr="007261AD">
        <w:t>не санкционированны</w:t>
      </w:r>
      <w:r>
        <w:t>м</w:t>
      </w:r>
      <w:r w:rsidRPr="007261AD">
        <w:t xml:space="preserve"> Попечительским советом </w:t>
      </w:r>
      <w:r w:rsidRPr="0082723B">
        <w:t>командировкам)</w:t>
      </w:r>
      <w:r>
        <w:t>;</w:t>
      </w:r>
      <w:proofErr w:type="gramEnd"/>
      <w:r w:rsidRPr="0082723B">
        <w:t xml:space="preserve"> </w:t>
      </w:r>
      <w:proofErr w:type="gramStart"/>
      <w:r>
        <w:t xml:space="preserve">в 2012-2013 </w:t>
      </w:r>
      <w:proofErr w:type="spellStart"/>
      <w:r>
        <w:t>г.г</w:t>
      </w:r>
      <w:proofErr w:type="spellEnd"/>
      <w:r>
        <w:t xml:space="preserve">. </w:t>
      </w:r>
      <w:r w:rsidRPr="0082723B">
        <w:t xml:space="preserve">на сумму </w:t>
      </w:r>
      <w:r w:rsidR="005E23B0">
        <w:t>0,</w:t>
      </w:r>
      <w:r w:rsidRPr="0082723B">
        <w:t>13</w:t>
      </w:r>
      <w:r w:rsidR="005E23B0">
        <w:t xml:space="preserve"> млн</w:t>
      </w:r>
      <w:r w:rsidRPr="0082723B">
        <w:t>. руб.</w:t>
      </w:r>
      <w:r>
        <w:t xml:space="preserve"> по </w:t>
      </w:r>
      <w:r w:rsidR="00DC75D5">
        <w:t xml:space="preserve">5 </w:t>
      </w:r>
      <w:r>
        <w:t>командировкам,</w:t>
      </w:r>
      <w:r w:rsidRPr="0082723B">
        <w:t xml:space="preserve"> не</w:t>
      </w:r>
      <w:r>
        <w:t xml:space="preserve"> </w:t>
      </w:r>
      <w:r w:rsidRPr="0082723B">
        <w:t>связанны</w:t>
      </w:r>
      <w:r>
        <w:t>м</w:t>
      </w:r>
      <w:r w:rsidRPr="0082723B">
        <w:t xml:space="preserve"> с обеспечением т</w:t>
      </w:r>
      <w:r w:rsidRPr="0082723B">
        <w:t>е</w:t>
      </w:r>
      <w:r w:rsidRPr="0082723B">
        <w:t xml:space="preserve">кущей деятельности организации </w:t>
      </w:r>
      <w:r w:rsidR="00DC75D5" w:rsidRPr="00265D16">
        <w:t>при отсутствии служебных заданий</w:t>
      </w:r>
      <w:r w:rsidR="00DC75D5">
        <w:t xml:space="preserve"> и</w:t>
      </w:r>
      <w:r w:rsidR="00DC75D5" w:rsidRPr="00265D16">
        <w:t xml:space="preserve"> инициирования со ст</w:t>
      </w:r>
      <w:r w:rsidR="00DC75D5" w:rsidRPr="00265D16">
        <w:t>о</w:t>
      </w:r>
      <w:r w:rsidR="00DC75D5" w:rsidRPr="00265D16">
        <w:t>роны Попечительского совета</w:t>
      </w:r>
      <w:r w:rsidR="00DC75D5">
        <w:t>, а также</w:t>
      </w:r>
      <w:r w:rsidR="00DC75D5" w:rsidRPr="00265D16">
        <w:t xml:space="preserve"> отчетов о выполненной работе в командировках</w:t>
      </w:r>
      <w:r w:rsidR="00DC75D5" w:rsidRPr="00FF436F">
        <w:t xml:space="preserve"> </w:t>
      </w:r>
      <w:r w:rsidRPr="00FF436F">
        <w:t>(</w:t>
      </w:r>
      <w:r w:rsidR="00DC75D5">
        <w:t xml:space="preserve">в том числе </w:t>
      </w:r>
      <w:r w:rsidRPr="00265D16">
        <w:rPr>
          <w:rFonts w:eastAsia="Calibri"/>
        </w:rPr>
        <w:t>по проведению п</w:t>
      </w:r>
      <w:r w:rsidRPr="00265D16">
        <w:t>ереговоров с ООО «Фонд посевных инвестиций РВК»</w:t>
      </w:r>
      <w:r w:rsidR="00AC65E5">
        <w:t>,</w:t>
      </w:r>
      <w:r w:rsidRPr="00265D16">
        <w:t xml:space="preserve"> </w:t>
      </w:r>
      <w:r w:rsidRPr="00265D16">
        <w:rPr>
          <w:rFonts w:eastAsia="Calibri"/>
        </w:rPr>
        <w:t xml:space="preserve">при </w:t>
      </w:r>
      <w:r w:rsidR="00AC65E5">
        <w:rPr>
          <w:rFonts w:eastAsia="Calibri"/>
        </w:rPr>
        <w:t>этом</w:t>
      </w:r>
      <w:r w:rsidRPr="00265D16">
        <w:rPr>
          <w:rFonts w:eastAsia="Calibri"/>
        </w:rPr>
        <w:t xml:space="preserve"> Н</w:t>
      </w:r>
      <w:r w:rsidRPr="00265D16">
        <w:rPr>
          <w:rFonts w:eastAsia="Calibri"/>
        </w:rPr>
        <w:t>е</w:t>
      </w:r>
      <w:r w:rsidRPr="00265D16">
        <w:rPr>
          <w:rFonts w:eastAsia="Calibri"/>
        </w:rPr>
        <w:t xml:space="preserve">коммерческая организация не является венчурным партнером </w:t>
      </w:r>
      <w:r>
        <w:rPr>
          <w:rFonts w:eastAsia="Calibri"/>
        </w:rPr>
        <w:t>данного</w:t>
      </w:r>
      <w:r w:rsidRPr="00265D16">
        <w:rPr>
          <w:rFonts w:eastAsia="Calibri"/>
        </w:rPr>
        <w:t xml:space="preserve"> </w:t>
      </w:r>
      <w:r>
        <w:rPr>
          <w:rFonts w:eastAsia="Calibri"/>
        </w:rPr>
        <w:t>Фонда</w:t>
      </w:r>
      <w:r>
        <w:t>).</w:t>
      </w:r>
      <w:r w:rsidRPr="00265D16">
        <w:t xml:space="preserve"> </w:t>
      </w:r>
      <w:proofErr w:type="gramEnd"/>
    </w:p>
    <w:p w:rsidR="00D82EC8" w:rsidRDefault="00D82EC8" w:rsidP="00D82EC8">
      <w:pPr>
        <w:ind w:firstLine="708"/>
        <w:jc w:val="both"/>
      </w:pPr>
      <w:proofErr w:type="gramStart"/>
      <w:r>
        <w:rPr>
          <w:bCs/>
        </w:rPr>
        <w:t>Кроме того, в</w:t>
      </w:r>
      <w:r>
        <w:rPr>
          <w:b/>
          <w:bCs/>
        </w:rPr>
        <w:t xml:space="preserve"> </w:t>
      </w:r>
      <w:r w:rsidRPr="00002D2D">
        <w:t xml:space="preserve">2010-2014 </w:t>
      </w:r>
      <w:proofErr w:type="spellStart"/>
      <w:r w:rsidRPr="00002D2D">
        <w:t>г.г</w:t>
      </w:r>
      <w:proofErr w:type="spellEnd"/>
      <w:r w:rsidRPr="00002D2D">
        <w:t xml:space="preserve">. </w:t>
      </w:r>
      <w:r>
        <w:t xml:space="preserve">Некоммерческой организацией «Фонд…» </w:t>
      </w:r>
      <w:r w:rsidRPr="00002D2D">
        <w:t>на возмездной основе предоставлялись юридическим лицам займы в общей сумме 22</w:t>
      </w:r>
      <w:r w:rsidR="005E23B0">
        <w:t>,</w:t>
      </w:r>
      <w:r w:rsidRPr="00002D2D">
        <w:t>2</w:t>
      </w:r>
      <w:r w:rsidR="005E23B0">
        <w:t>7 млн</w:t>
      </w:r>
      <w:r w:rsidRPr="00002D2D">
        <w:t>. руб. при отсу</w:t>
      </w:r>
      <w:r w:rsidRPr="00002D2D">
        <w:t>т</w:t>
      </w:r>
      <w:r w:rsidRPr="00002D2D">
        <w:t>ствии установленн</w:t>
      </w:r>
      <w:r>
        <w:t>ого</w:t>
      </w:r>
      <w:r w:rsidRPr="00002D2D">
        <w:t xml:space="preserve"> Попечительским советом </w:t>
      </w:r>
      <w:r>
        <w:rPr>
          <w:bCs/>
        </w:rPr>
        <w:t>в соответствии с</w:t>
      </w:r>
      <w:r>
        <w:rPr>
          <w:b/>
        </w:rPr>
        <w:t xml:space="preserve"> </w:t>
      </w:r>
      <w:r>
        <w:rPr>
          <w:bCs/>
        </w:rPr>
        <w:t>п. 3.3.4 устава</w:t>
      </w:r>
      <w:r>
        <w:t xml:space="preserve"> п</w:t>
      </w:r>
      <w:r w:rsidRPr="00002D2D">
        <w:t xml:space="preserve">орядка </w:t>
      </w:r>
      <w:r>
        <w:t>ос</w:t>
      </w:r>
      <w:r>
        <w:t>у</w:t>
      </w:r>
      <w:r>
        <w:t>ществления этого вида предпринимательской деятельности</w:t>
      </w:r>
      <w:r w:rsidRPr="00D84816">
        <w:t xml:space="preserve"> </w:t>
      </w:r>
      <w:r>
        <w:t>(из них по состоянию на 30.05.2014 погашено 13</w:t>
      </w:r>
      <w:r w:rsidR="005E23B0">
        <w:t>,</w:t>
      </w:r>
      <w:r>
        <w:t>5</w:t>
      </w:r>
      <w:r w:rsidR="005E23B0">
        <w:t>3 млн</w:t>
      </w:r>
      <w:r>
        <w:t xml:space="preserve">. руб.), а также </w:t>
      </w:r>
      <w:r w:rsidRPr="00002D2D">
        <w:rPr>
          <w:rFonts w:eastAsia="Calibri"/>
          <w:bCs/>
          <w:lang w:eastAsia="en-US"/>
        </w:rPr>
        <w:t xml:space="preserve">без </w:t>
      </w:r>
      <w:r w:rsidRPr="00002D2D">
        <w:t>одобрения Попечительск</w:t>
      </w:r>
      <w:r>
        <w:t>ого</w:t>
      </w:r>
      <w:r w:rsidRPr="00002D2D">
        <w:t xml:space="preserve"> совет</w:t>
      </w:r>
      <w:r>
        <w:t>а</w:t>
      </w:r>
      <w:r w:rsidRPr="00D064AE">
        <w:t xml:space="preserve"> </w:t>
      </w:r>
      <w:r>
        <w:t xml:space="preserve">произведена оплата </w:t>
      </w:r>
      <w:r w:rsidRPr="007455DF">
        <w:t>в общей сумме</w:t>
      </w:r>
      <w:proofErr w:type="gramEnd"/>
      <w:r w:rsidRPr="007455DF">
        <w:t xml:space="preserve"> 2</w:t>
      </w:r>
      <w:r w:rsidR="00190FF9">
        <w:t>,</w:t>
      </w:r>
      <w:r w:rsidRPr="007455DF">
        <w:t>6</w:t>
      </w:r>
      <w:r w:rsidR="00190FF9">
        <w:t>5 млн</w:t>
      </w:r>
      <w:r w:rsidRPr="007455DF">
        <w:t xml:space="preserve">. руб. </w:t>
      </w:r>
      <w:r>
        <w:t>услуг венчурных партнеров по</w:t>
      </w:r>
      <w:r w:rsidRPr="007455DF">
        <w:t xml:space="preserve"> подготовк</w:t>
      </w:r>
      <w:r>
        <w:t>е</w:t>
      </w:r>
      <w:r w:rsidRPr="007455DF">
        <w:t xml:space="preserve"> инновационных пр</w:t>
      </w:r>
      <w:r w:rsidRPr="007455DF">
        <w:t>о</w:t>
      </w:r>
      <w:r w:rsidRPr="007455DF">
        <w:t xml:space="preserve">ектов с целью их представления </w:t>
      </w:r>
      <w:r>
        <w:t xml:space="preserve">как </w:t>
      </w:r>
      <w:r w:rsidRPr="007455DF">
        <w:t xml:space="preserve">в </w:t>
      </w:r>
      <w:r w:rsidRPr="0077751C">
        <w:t>Региональный венчурный фонд инвестиций в малые предприятия в научно-технической сфере Томской области</w:t>
      </w:r>
      <w:r>
        <w:t>, так и в</w:t>
      </w:r>
      <w:r w:rsidRPr="007455DF">
        <w:t xml:space="preserve"> ООО «Фонд посевных и</w:t>
      </w:r>
      <w:r w:rsidRPr="007455DF">
        <w:t>н</w:t>
      </w:r>
      <w:r w:rsidRPr="007455DF">
        <w:t>вестиций РВК</w:t>
      </w:r>
      <w:r>
        <w:t xml:space="preserve">» </w:t>
      </w:r>
      <w:r w:rsidRPr="007455DF">
        <w:t>для получения венчурного финансирования</w:t>
      </w:r>
      <w:r>
        <w:t>.</w:t>
      </w:r>
    </w:p>
    <w:p w:rsidR="00D82EC8" w:rsidRPr="00664528" w:rsidRDefault="00D82EC8" w:rsidP="00D82EC8">
      <w:pPr>
        <w:tabs>
          <w:tab w:val="left" w:pos="709"/>
        </w:tabs>
        <w:autoSpaceDE w:val="0"/>
        <w:autoSpaceDN w:val="0"/>
        <w:adjustRightInd w:val="0"/>
        <w:jc w:val="both"/>
        <w:rPr>
          <w:rFonts w:eastAsia="Calibri"/>
        </w:rPr>
      </w:pPr>
      <w:r>
        <w:rPr>
          <w:rFonts w:eastAsia="Calibri"/>
          <w:b/>
        </w:rPr>
        <w:tab/>
      </w:r>
      <w:proofErr w:type="gramStart"/>
      <w:r w:rsidRPr="00FA3A2B">
        <w:t xml:space="preserve">В </w:t>
      </w:r>
      <w:r>
        <w:t>нарушение</w:t>
      </w:r>
      <w:r w:rsidRPr="00002D2D">
        <w:t xml:space="preserve"> </w:t>
      </w:r>
      <w:proofErr w:type="spellStart"/>
      <w:r>
        <w:t>п.п</w:t>
      </w:r>
      <w:proofErr w:type="spellEnd"/>
      <w:r>
        <w:t>. 6.3, 6.4 устава Некоммерческой организации «Фонд…» б</w:t>
      </w:r>
      <w:r w:rsidRPr="00002D2D">
        <w:t xml:space="preserve">ез </w:t>
      </w:r>
      <w:r w:rsidRPr="00002D2D">
        <w:rPr>
          <w:rFonts w:eastAsia="Calibri"/>
          <w:bCs/>
          <w:lang w:eastAsia="en-US"/>
        </w:rPr>
        <w:t>соблюд</w:t>
      </w:r>
      <w:r w:rsidRPr="00002D2D">
        <w:rPr>
          <w:rFonts w:eastAsia="Calibri"/>
          <w:bCs/>
          <w:lang w:eastAsia="en-US"/>
        </w:rPr>
        <w:t>е</w:t>
      </w:r>
      <w:r w:rsidRPr="00002D2D">
        <w:rPr>
          <w:rFonts w:eastAsia="Calibri"/>
          <w:bCs/>
          <w:lang w:eastAsia="en-US"/>
        </w:rPr>
        <w:t xml:space="preserve">ния интересов </w:t>
      </w:r>
      <w:r w:rsidRPr="00002D2D">
        <w:t>организации и одобрения Попечительским советом совершен</w:t>
      </w:r>
      <w:r>
        <w:t>о</w:t>
      </w:r>
      <w:r w:rsidRPr="00002D2D">
        <w:t xml:space="preserve"> </w:t>
      </w:r>
      <w:r>
        <w:t xml:space="preserve">30 </w:t>
      </w:r>
      <w:r w:rsidRPr="00002D2D">
        <w:t>сдел</w:t>
      </w:r>
      <w:r>
        <w:t>ок</w:t>
      </w:r>
      <w:r w:rsidRPr="00002D2D">
        <w:t xml:space="preserve"> с заи</w:t>
      </w:r>
      <w:r w:rsidRPr="00002D2D">
        <w:t>н</w:t>
      </w:r>
      <w:r w:rsidRPr="00002D2D">
        <w:t xml:space="preserve">тересованностью по предоставлению </w:t>
      </w:r>
      <w:r>
        <w:t xml:space="preserve">вышеуказанных </w:t>
      </w:r>
      <w:r w:rsidRPr="00002D2D">
        <w:t>займов на общую сумму 19</w:t>
      </w:r>
      <w:r w:rsidR="00190FF9">
        <w:t>,</w:t>
      </w:r>
      <w:r w:rsidRPr="00002D2D">
        <w:t>6</w:t>
      </w:r>
      <w:r w:rsidR="00190FF9">
        <w:t>7 млн</w:t>
      </w:r>
      <w:r w:rsidRPr="00002D2D">
        <w:t xml:space="preserve">. руб. </w:t>
      </w:r>
      <w:r w:rsidR="000A5445">
        <w:t xml:space="preserve">четырем </w:t>
      </w:r>
      <w:r w:rsidRPr="00002D2D">
        <w:t>юридическим лицам</w:t>
      </w:r>
      <w:r w:rsidR="000A5445">
        <w:t xml:space="preserve"> (в том числе </w:t>
      </w:r>
      <w:r w:rsidR="000A5445" w:rsidRPr="00640E16">
        <w:rPr>
          <w:rFonts w:eastAsia="Calibri"/>
        </w:rPr>
        <w:t>ЗАО УК «Томский центр венчурных инвестиций»</w:t>
      </w:r>
      <w:r w:rsidR="000A5445">
        <w:t>)</w:t>
      </w:r>
      <w:r w:rsidRPr="00002D2D">
        <w:rPr>
          <w:rFonts w:eastAsia="Calibri"/>
          <w:bCs/>
          <w:lang w:eastAsia="en-US"/>
        </w:rPr>
        <w:t>, генеральным директором которых является С.В. Мельченко, одновременно являющийся и</w:t>
      </w:r>
      <w:r w:rsidRPr="00002D2D">
        <w:rPr>
          <w:rFonts w:eastAsia="Calibri"/>
          <w:bCs/>
          <w:lang w:eastAsia="en-US"/>
        </w:rPr>
        <w:t>с</w:t>
      </w:r>
      <w:r w:rsidRPr="00002D2D">
        <w:rPr>
          <w:rFonts w:eastAsia="Calibri"/>
          <w:bCs/>
          <w:lang w:eastAsia="en-US"/>
        </w:rPr>
        <w:t>полнительным директором Некоммерческой организации «Фонд…»</w:t>
      </w:r>
      <w:r>
        <w:rPr>
          <w:rFonts w:eastAsia="Calibri"/>
          <w:bCs/>
          <w:lang w:eastAsia="en-US"/>
        </w:rPr>
        <w:t>.</w:t>
      </w:r>
      <w:proofErr w:type="gramEnd"/>
      <w:r w:rsidRPr="00002D2D">
        <w:rPr>
          <w:rFonts w:eastAsia="Calibri"/>
          <w:bCs/>
          <w:lang w:eastAsia="en-US"/>
        </w:rPr>
        <w:t xml:space="preserve"> </w:t>
      </w:r>
      <w:r>
        <w:rPr>
          <w:rFonts w:eastAsia="Calibri"/>
          <w:bCs/>
          <w:lang w:eastAsia="en-US"/>
        </w:rPr>
        <w:t>К</w:t>
      </w:r>
      <w:r w:rsidRPr="00002D2D">
        <w:rPr>
          <w:rFonts w:eastAsia="Calibri"/>
          <w:bCs/>
          <w:lang w:eastAsia="en-US"/>
        </w:rPr>
        <w:t xml:space="preserve">роме того, </w:t>
      </w:r>
      <w:r w:rsidRPr="003319F4">
        <w:rPr>
          <w:rFonts w:eastAsia="Calibri"/>
        </w:rPr>
        <w:t>в ситуации конфликта интересов</w:t>
      </w:r>
      <w:r>
        <w:rPr>
          <w:rFonts w:eastAsia="Calibri"/>
        </w:rPr>
        <w:t>,</w:t>
      </w:r>
      <w:r>
        <w:rPr>
          <w:rFonts w:eastAsia="Calibri"/>
          <w:bCs/>
          <w:lang w:eastAsia="en-US"/>
        </w:rPr>
        <w:t xml:space="preserve"> </w:t>
      </w:r>
      <w:r w:rsidRPr="00002D2D">
        <w:rPr>
          <w:rFonts w:eastAsia="Calibri"/>
          <w:bCs/>
          <w:lang w:eastAsia="en-US"/>
        </w:rPr>
        <w:t xml:space="preserve">без </w:t>
      </w:r>
      <w:r w:rsidRPr="00002D2D">
        <w:t>одобрения Попечительск</w:t>
      </w:r>
      <w:r>
        <w:t>ого</w:t>
      </w:r>
      <w:r w:rsidRPr="00002D2D">
        <w:t xml:space="preserve"> совет</w:t>
      </w:r>
      <w:r>
        <w:t>а,</w:t>
      </w:r>
      <w:r w:rsidRPr="000573A1">
        <w:rPr>
          <w:b/>
        </w:rPr>
        <w:t xml:space="preserve"> </w:t>
      </w:r>
      <w:r>
        <w:rPr>
          <w:rFonts w:eastAsia="Calibri"/>
        </w:rPr>
        <w:t>совершено</w:t>
      </w:r>
      <w:r w:rsidRPr="00640E16">
        <w:rPr>
          <w:rFonts w:eastAsia="Calibri"/>
        </w:rPr>
        <w:t xml:space="preserve"> </w:t>
      </w:r>
      <w:r>
        <w:rPr>
          <w:rFonts w:eastAsia="Calibri"/>
        </w:rPr>
        <w:t xml:space="preserve">еще </w:t>
      </w:r>
      <w:r w:rsidRPr="00640E16">
        <w:rPr>
          <w:rFonts w:eastAsia="Calibri"/>
        </w:rPr>
        <w:t xml:space="preserve">6 </w:t>
      </w:r>
      <w:r>
        <w:rPr>
          <w:rFonts w:eastAsia="Calibri"/>
        </w:rPr>
        <w:t>сделок</w:t>
      </w:r>
      <w:r w:rsidRPr="00640E16">
        <w:rPr>
          <w:rFonts w:eastAsia="Calibri"/>
        </w:rPr>
        <w:t xml:space="preserve"> с </w:t>
      </w:r>
      <w:r w:rsidR="00911A07">
        <w:rPr>
          <w:rFonts w:eastAsia="Calibri"/>
        </w:rPr>
        <w:t xml:space="preserve">      </w:t>
      </w:r>
      <w:r w:rsidRPr="00640E16">
        <w:rPr>
          <w:rFonts w:eastAsia="Calibri"/>
        </w:rPr>
        <w:t>ЗАО УК «Томский центр венчурных инвестиций» на общую сумму 1</w:t>
      </w:r>
      <w:r w:rsidR="00190FF9">
        <w:rPr>
          <w:rFonts w:eastAsia="Calibri"/>
        </w:rPr>
        <w:t>,</w:t>
      </w:r>
      <w:r w:rsidRPr="00640E16">
        <w:rPr>
          <w:rFonts w:eastAsia="Calibri"/>
        </w:rPr>
        <w:t>9</w:t>
      </w:r>
      <w:r w:rsidR="00190FF9">
        <w:rPr>
          <w:rFonts w:eastAsia="Calibri"/>
        </w:rPr>
        <w:t xml:space="preserve"> млн</w:t>
      </w:r>
      <w:r w:rsidRPr="00640E16">
        <w:rPr>
          <w:rFonts w:eastAsia="Calibri"/>
        </w:rPr>
        <w:t xml:space="preserve">. руб. </w:t>
      </w:r>
      <w:r>
        <w:rPr>
          <w:rFonts w:eastAsia="Calibri"/>
        </w:rPr>
        <w:t>на выполн</w:t>
      </w:r>
      <w:r>
        <w:rPr>
          <w:rFonts w:eastAsia="Calibri"/>
        </w:rPr>
        <w:t>е</w:t>
      </w:r>
      <w:r>
        <w:rPr>
          <w:rFonts w:eastAsia="Calibri"/>
        </w:rPr>
        <w:t>ние работ по</w:t>
      </w:r>
      <w:r w:rsidRPr="00640E16">
        <w:rPr>
          <w:rFonts w:eastAsia="Calibri"/>
        </w:rPr>
        <w:t xml:space="preserve"> формировани</w:t>
      </w:r>
      <w:r>
        <w:rPr>
          <w:rFonts w:eastAsia="Calibri"/>
        </w:rPr>
        <w:t>ю</w:t>
      </w:r>
      <w:r w:rsidRPr="00640E16">
        <w:rPr>
          <w:rFonts w:eastAsia="Calibri"/>
        </w:rPr>
        <w:t xml:space="preserve"> </w:t>
      </w:r>
      <w:r>
        <w:rPr>
          <w:rFonts w:eastAsia="Calibri"/>
        </w:rPr>
        <w:t xml:space="preserve">(доработке) </w:t>
      </w:r>
      <w:r w:rsidRPr="00640E16">
        <w:rPr>
          <w:rFonts w:eastAsia="Calibri"/>
        </w:rPr>
        <w:t>инновационных проектов</w:t>
      </w:r>
      <w:r>
        <w:rPr>
          <w:rFonts w:eastAsia="Calibri"/>
        </w:rPr>
        <w:t>.</w:t>
      </w:r>
    </w:p>
    <w:p w:rsidR="00D82EC8" w:rsidRDefault="00D82EC8" w:rsidP="00D82EC8">
      <w:pPr>
        <w:tabs>
          <w:tab w:val="left" w:pos="720"/>
        </w:tabs>
        <w:autoSpaceDE w:val="0"/>
        <w:autoSpaceDN w:val="0"/>
        <w:adjustRightInd w:val="0"/>
        <w:jc w:val="both"/>
      </w:pPr>
      <w:r>
        <w:rPr>
          <w:b/>
          <w:bCs/>
        </w:rPr>
        <w:tab/>
      </w:r>
      <w:r w:rsidRPr="00D56267">
        <w:rPr>
          <w:bCs/>
        </w:rPr>
        <w:t>В</w:t>
      </w:r>
      <w:r>
        <w:rPr>
          <w:rFonts w:eastAsia="Calibri"/>
        </w:rPr>
        <w:t xml:space="preserve">опросы, связанные с </w:t>
      </w:r>
      <w:r>
        <w:t xml:space="preserve">основными направлениями деятельности (Программой работы) </w:t>
      </w:r>
      <w:r>
        <w:rPr>
          <w:bCs/>
        </w:rPr>
        <w:t xml:space="preserve">Некоммерческой организации «Фонд…» </w:t>
      </w:r>
      <w:r>
        <w:t xml:space="preserve">на 2014 год, </w:t>
      </w:r>
      <w:r>
        <w:rPr>
          <w:rFonts w:eastAsia="Calibri"/>
        </w:rPr>
        <w:t>Попечительским советом не рассматр</w:t>
      </w:r>
      <w:r>
        <w:rPr>
          <w:rFonts w:eastAsia="Calibri"/>
        </w:rPr>
        <w:t>и</w:t>
      </w:r>
      <w:r>
        <w:rPr>
          <w:rFonts w:eastAsia="Calibri"/>
        </w:rPr>
        <w:t>вались, соответственно, ф</w:t>
      </w:r>
      <w:r w:rsidRPr="00987CF7">
        <w:rPr>
          <w:rFonts w:eastAsia="Calibri"/>
        </w:rPr>
        <w:t>инансовы</w:t>
      </w:r>
      <w:r>
        <w:rPr>
          <w:rFonts w:eastAsia="Calibri"/>
        </w:rPr>
        <w:t>й</w:t>
      </w:r>
      <w:r w:rsidRPr="00987CF7">
        <w:rPr>
          <w:rFonts w:eastAsia="Calibri"/>
        </w:rPr>
        <w:t xml:space="preserve"> план на </w:t>
      </w:r>
      <w:r>
        <w:rPr>
          <w:rFonts w:eastAsia="Calibri"/>
        </w:rPr>
        <w:t>текущий</w:t>
      </w:r>
      <w:r w:rsidRPr="00987CF7">
        <w:rPr>
          <w:rFonts w:eastAsia="Calibri"/>
        </w:rPr>
        <w:t xml:space="preserve"> г</w:t>
      </w:r>
      <w:r>
        <w:rPr>
          <w:rFonts w:eastAsia="Calibri"/>
        </w:rPr>
        <w:t>од до настоящего времени не утве</w:t>
      </w:r>
      <w:r>
        <w:rPr>
          <w:rFonts w:eastAsia="Calibri"/>
        </w:rPr>
        <w:t>р</w:t>
      </w:r>
      <w:r>
        <w:rPr>
          <w:rFonts w:eastAsia="Calibri"/>
        </w:rPr>
        <w:t>жден учредителем (высшим органом управления).</w:t>
      </w:r>
      <w:r>
        <w:t xml:space="preserve"> При этом</w:t>
      </w:r>
      <w:r w:rsidRPr="00C32EDC">
        <w:t xml:space="preserve"> </w:t>
      </w:r>
      <w:r>
        <w:t>в 2014 году использованы дене</w:t>
      </w:r>
      <w:r>
        <w:t>ж</w:t>
      </w:r>
      <w:r>
        <w:t>ные средства организации в сумме 2,</w:t>
      </w:r>
      <w:r w:rsidR="00AC65E5">
        <w:t>9</w:t>
      </w:r>
      <w:r>
        <w:t xml:space="preserve"> млн. руб.,</w:t>
      </w:r>
      <w:r w:rsidRPr="005521C6">
        <w:t xml:space="preserve"> </w:t>
      </w:r>
      <w:r>
        <w:t>в том числе на совершение сделок с</w:t>
      </w:r>
      <w:r>
        <w:rPr>
          <w:rFonts w:eastAsia="Calibri"/>
          <w:bCs/>
          <w:lang w:eastAsia="en-US"/>
        </w:rPr>
        <w:t xml:space="preserve"> </w:t>
      </w:r>
      <w:r w:rsidRPr="003C264F">
        <w:rPr>
          <w:rFonts w:eastAsia="Calibri"/>
          <w:bCs/>
          <w:lang w:eastAsia="en-US"/>
        </w:rPr>
        <w:t>заинтер</w:t>
      </w:r>
      <w:r w:rsidRPr="003C264F">
        <w:rPr>
          <w:rFonts w:eastAsia="Calibri"/>
          <w:bCs/>
          <w:lang w:eastAsia="en-US"/>
        </w:rPr>
        <w:t>е</w:t>
      </w:r>
      <w:r w:rsidRPr="003C264F">
        <w:rPr>
          <w:rFonts w:eastAsia="Calibri"/>
          <w:bCs/>
          <w:lang w:eastAsia="en-US"/>
        </w:rPr>
        <w:t>сованность</w:t>
      </w:r>
      <w:r>
        <w:rPr>
          <w:rFonts w:eastAsia="Calibri"/>
          <w:bCs/>
          <w:lang w:eastAsia="en-US"/>
        </w:rPr>
        <w:t>ю:</w:t>
      </w:r>
      <w:r w:rsidRPr="003C264F">
        <w:rPr>
          <w:rFonts w:eastAsia="Calibri"/>
          <w:bCs/>
          <w:lang w:eastAsia="en-US"/>
        </w:rPr>
        <w:t xml:space="preserve"> </w:t>
      </w:r>
      <w:r>
        <w:t xml:space="preserve">предоставлен заем в сумме 2 млн. руб. по договору займа от </w:t>
      </w:r>
      <w:r w:rsidR="000A5445">
        <w:t>14.04.2014</w:t>
      </w:r>
      <w:r>
        <w:t>, закл</w:t>
      </w:r>
      <w:r>
        <w:t>ю</w:t>
      </w:r>
      <w:r>
        <w:t>ченному</w:t>
      </w:r>
      <w:r w:rsidRPr="006853C7">
        <w:t xml:space="preserve"> </w:t>
      </w:r>
      <w:r>
        <w:t>с ЗАО УК «Томский центр венчурных инвестиций», генеральным директором котор</w:t>
      </w:r>
      <w:r>
        <w:t>о</w:t>
      </w:r>
      <w:r>
        <w:t xml:space="preserve">го является С.В. Мельченко; в мае </w:t>
      </w:r>
      <w:r w:rsidR="003E64CE">
        <w:t>текущего года</w:t>
      </w:r>
      <w:r>
        <w:t xml:space="preserve"> выдан</w:t>
      </w:r>
      <w:r w:rsidR="000A5445">
        <w:t xml:space="preserve">о 0,8 млн. руб. под отчет </w:t>
      </w:r>
      <w:r>
        <w:t>С.В. Мельче</w:t>
      </w:r>
      <w:r>
        <w:t>н</w:t>
      </w:r>
      <w:r>
        <w:t>ко без заявления о цели, сумме и сроке, причем при наличии задолженности по ранее выда</w:t>
      </w:r>
      <w:r>
        <w:t>н</w:t>
      </w:r>
      <w:r>
        <w:t>ным ему подотчетным суммам (0,5 млн. руб.).</w:t>
      </w:r>
    </w:p>
    <w:p w:rsidR="00D82EC8" w:rsidRDefault="00D82EC8" w:rsidP="00D82EC8">
      <w:pPr>
        <w:autoSpaceDE w:val="0"/>
        <w:autoSpaceDN w:val="0"/>
        <w:adjustRightInd w:val="0"/>
        <w:ind w:firstLine="709"/>
        <w:jc w:val="both"/>
      </w:pPr>
      <w:r w:rsidRPr="009A5A5D">
        <w:rPr>
          <w:bCs/>
        </w:rPr>
        <w:lastRenderedPageBreak/>
        <w:t>На расчетный счет</w:t>
      </w:r>
      <w:r>
        <w:rPr>
          <w:b/>
          <w:bCs/>
        </w:rPr>
        <w:t xml:space="preserve"> </w:t>
      </w:r>
      <w:r>
        <w:rPr>
          <w:bCs/>
        </w:rPr>
        <w:t>Некоммерческой организации «Фонд…» 03.04.2014 после</w:t>
      </w:r>
      <w:r w:rsidRPr="004A249F">
        <w:rPr>
          <w:bCs/>
        </w:rPr>
        <w:t xml:space="preserve"> прекращ</w:t>
      </w:r>
      <w:r w:rsidRPr="004A249F">
        <w:rPr>
          <w:bCs/>
        </w:rPr>
        <w:t>е</w:t>
      </w:r>
      <w:r w:rsidRPr="004A249F">
        <w:rPr>
          <w:bCs/>
        </w:rPr>
        <w:t>ни</w:t>
      </w:r>
      <w:r>
        <w:rPr>
          <w:bCs/>
        </w:rPr>
        <w:t>я</w:t>
      </w:r>
      <w:r w:rsidRPr="004A249F">
        <w:rPr>
          <w:bCs/>
        </w:rPr>
        <w:t xml:space="preserve"> ЗПИФ ТО</w:t>
      </w:r>
      <w:r>
        <w:rPr>
          <w:bCs/>
        </w:rPr>
        <w:t xml:space="preserve"> поступила денежная компенсация за паи в сумме </w:t>
      </w:r>
      <w:r w:rsidRPr="0013341C">
        <w:rPr>
          <w:bCs/>
        </w:rPr>
        <w:t>48</w:t>
      </w:r>
      <w:r w:rsidR="00190FF9">
        <w:rPr>
          <w:bCs/>
        </w:rPr>
        <w:t>,</w:t>
      </w:r>
      <w:r w:rsidRPr="0013341C">
        <w:rPr>
          <w:bCs/>
        </w:rPr>
        <w:t>44</w:t>
      </w:r>
      <w:r w:rsidR="00190FF9">
        <w:rPr>
          <w:bCs/>
        </w:rPr>
        <w:t xml:space="preserve"> млн</w:t>
      </w:r>
      <w:r>
        <w:rPr>
          <w:bCs/>
        </w:rPr>
        <w:t xml:space="preserve">. руб. По состоянию на 30.05.2014 остаток средств на расчетном счете составил </w:t>
      </w:r>
      <w:r w:rsidR="00440E71">
        <w:rPr>
          <w:bCs/>
        </w:rPr>
        <w:t xml:space="preserve">лишь </w:t>
      </w:r>
      <w:r w:rsidRPr="000A5445">
        <w:t>45</w:t>
      </w:r>
      <w:r w:rsidR="00190FF9">
        <w:t>,</w:t>
      </w:r>
      <w:r w:rsidRPr="000A5445">
        <w:t>62</w:t>
      </w:r>
      <w:r w:rsidR="00190FF9">
        <w:t xml:space="preserve"> млн</w:t>
      </w:r>
      <w:r w:rsidRPr="00DC3618">
        <w:t>. руб.</w:t>
      </w:r>
      <w:r>
        <w:t xml:space="preserve"> </w:t>
      </w:r>
    </w:p>
    <w:p w:rsidR="00D82EC8" w:rsidRPr="009633E8" w:rsidRDefault="00D82EC8" w:rsidP="000A5445">
      <w:pPr>
        <w:autoSpaceDE w:val="0"/>
        <w:autoSpaceDN w:val="0"/>
        <w:adjustRightInd w:val="0"/>
        <w:ind w:firstLine="709"/>
        <w:jc w:val="both"/>
      </w:pPr>
      <w:r w:rsidRPr="009633E8">
        <w:t>По условиям заключенных договоров займа и в соответствии с решениями Попечител</w:t>
      </w:r>
      <w:r w:rsidRPr="009633E8">
        <w:t>ь</w:t>
      </w:r>
      <w:r w:rsidR="000A5445" w:rsidRPr="009633E8">
        <w:t xml:space="preserve">ского совета </w:t>
      </w:r>
      <w:r w:rsidRPr="009633E8">
        <w:t>организации должны быть возвращены денежные средства в общей сумме 12</w:t>
      </w:r>
      <w:r w:rsidR="009633E8" w:rsidRPr="009633E8">
        <w:t>,</w:t>
      </w:r>
      <w:r w:rsidRPr="009633E8">
        <w:t>44</w:t>
      </w:r>
      <w:r w:rsidR="009633E8" w:rsidRPr="009633E8">
        <w:t xml:space="preserve"> млн</w:t>
      </w:r>
      <w:r w:rsidRPr="009633E8">
        <w:t>. руб., в том числе:</w:t>
      </w:r>
      <w:r w:rsidR="000A5445" w:rsidRPr="009633E8">
        <w:t xml:space="preserve"> </w:t>
      </w:r>
      <w:r w:rsidRPr="009633E8">
        <w:rPr>
          <w:bCs/>
        </w:rPr>
        <w:t>8</w:t>
      </w:r>
      <w:r w:rsidR="009633E8" w:rsidRPr="009633E8">
        <w:rPr>
          <w:bCs/>
        </w:rPr>
        <w:t>,</w:t>
      </w:r>
      <w:r w:rsidRPr="009633E8">
        <w:rPr>
          <w:bCs/>
        </w:rPr>
        <w:t>74</w:t>
      </w:r>
      <w:r w:rsidR="009633E8" w:rsidRPr="009633E8">
        <w:rPr>
          <w:bCs/>
        </w:rPr>
        <w:t xml:space="preserve"> млн</w:t>
      </w:r>
      <w:r w:rsidRPr="009633E8">
        <w:rPr>
          <w:bCs/>
        </w:rPr>
        <w:t>. руб. - заемные средства, предоставленные юридическим л</w:t>
      </w:r>
      <w:r w:rsidRPr="009633E8">
        <w:rPr>
          <w:bCs/>
        </w:rPr>
        <w:t>и</w:t>
      </w:r>
      <w:r w:rsidRPr="009633E8">
        <w:rPr>
          <w:bCs/>
        </w:rPr>
        <w:t>цам</w:t>
      </w:r>
      <w:r w:rsidRPr="009633E8">
        <w:t>;</w:t>
      </w:r>
      <w:r w:rsidR="000A5445" w:rsidRPr="009633E8">
        <w:t xml:space="preserve"> </w:t>
      </w:r>
      <w:r w:rsidRPr="009633E8">
        <w:t>1</w:t>
      </w:r>
      <w:r w:rsidR="009633E8" w:rsidRPr="009633E8">
        <w:t>,</w:t>
      </w:r>
      <w:r w:rsidRPr="009633E8">
        <w:t>8</w:t>
      </w:r>
      <w:r w:rsidR="00951C73">
        <w:t>2</w:t>
      </w:r>
      <w:r w:rsidR="009633E8" w:rsidRPr="009633E8">
        <w:t xml:space="preserve"> млн</w:t>
      </w:r>
      <w:r w:rsidRPr="009633E8">
        <w:t>. руб. - проценты за пользование и штрафы за несвоевременный возврат заемных средств;</w:t>
      </w:r>
      <w:r w:rsidR="000A5445" w:rsidRPr="009633E8">
        <w:t xml:space="preserve"> 1</w:t>
      </w:r>
      <w:r w:rsidR="009633E8" w:rsidRPr="009633E8">
        <w:t>,</w:t>
      </w:r>
      <w:r w:rsidRPr="009633E8">
        <w:t>2</w:t>
      </w:r>
      <w:r w:rsidR="009633E8" w:rsidRPr="009633E8">
        <w:t>8 млн</w:t>
      </w:r>
      <w:r w:rsidRPr="009633E8">
        <w:t xml:space="preserve">. руб. - средства, </w:t>
      </w:r>
      <w:r w:rsidR="009D60DE">
        <w:t>предоставленные</w:t>
      </w:r>
      <w:r w:rsidRPr="009633E8">
        <w:t xml:space="preserve"> исполнительно</w:t>
      </w:r>
      <w:r w:rsidR="009D60DE">
        <w:t>му</w:t>
      </w:r>
      <w:r w:rsidRPr="009633E8">
        <w:t xml:space="preserve"> директор</w:t>
      </w:r>
      <w:r w:rsidR="009D60DE">
        <w:t>у</w:t>
      </w:r>
      <w:r w:rsidRPr="009633E8">
        <w:t xml:space="preserve"> под</w:t>
      </w:r>
      <w:r w:rsidR="009D60DE">
        <w:t xml:space="preserve"> </w:t>
      </w:r>
      <w:r w:rsidRPr="009633E8">
        <w:t>отчет</w:t>
      </w:r>
      <w:r w:rsidR="004209E8" w:rsidRPr="009633E8">
        <w:t xml:space="preserve"> (из них </w:t>
      </w:r>
      <w:r w:rsidR="009633E8" w:rsidRPr="009633E8">
        <w:t>0,</w:t>
      </w:r>
      <w:r w:rsidR="009D60DE">
        <w:t>5</w:t>
      </w:r>
      <w:r w:rsidR="009633E8" w:rsidRPr="009633E8">
        <w:t xml:space="preserve"> млн</w:t>
      </w:r>
      <w:r w:rsidR="004209E8" w:rsidRPr="009633E8">
        <w:t>. руб. - с 08.11.2013 г.)</w:t>
      </w:r>
      <w:r w:rsidRPr="009633E8">
        <w:t>;</w:t>
      </w:r>
      <w:r w:rsidR="000A5445" w:rsidRPr="009633E8">
        <w:t xml:space="preserve"> </w:t>
      </w:r>
      <w:proofErr w:type="gramStart"/>
      <w:r w:rsidR="009633E8" w:rsidRPr="009633E8">
        <w:t>0,</w:t>
      </w:r>
      <w:r w:rsidRPr="009633E8">
        <w:t>6</w:t>
      </w:r>
      <w:r w:rsidR="009633E8" w:rsidRPr="009633E8">
        <w:t xml:space="preserve"> млн</w:t>
      </w:r>
      <w:r w:rsidRPr="009633E8">
        <w:t xml:space="preserve">. руб. - </w:t>
      </w:r>
      <w:r w:rsidR="008631D6">
        <w:t xml:space="preserve">средства, </w:t>
      </w:r>
      <w:r w:rsidRPr="009633E8">
        <w:t>перечислен</w:t>
      </w:r>
      <w:r w:rsidR="008631D6">
        <w:t>ные</w:t>
      </w:r>
      <w:r w:rsidRPr="009633E8">
        <w:t xml:space="preserve"> в 2012-2013 годах ЗАО УК «Томский центр венчурных инвестиций» - венчурному партнеру ООО «Ф</w:t>
      </w:r>
      <w:r w:rsidR="00277DAE">
        <w:t>ПИ</w:t>
      </w:r>
      <w:r w:rsidRPr="009633E8">
        <w:t xml:space="preserve"> РВК» за услуги по </w:t>
      </w:r>
      <w:r w:rsidRPr="009633E8">
        <w:rPr>
          <w:bCs/>
        </w:rPr>
        <w:t>формированию, доработке инновационных проектов</w:t>
      </w:r>
      <w:r w:rsidR="009D60DE">
        <w:rPr>
          <w:bCs/>
        </w:rPr>
        <w:t xml:space="preserve"> и требуемые к возврату по р</w:t>
      </w:r>
      <w:r w:rsidR="009D60DE">
        <w:rPr>
          <w:bCs/>
        </w:rPr>
        <w:t>е</w:t>
      </w:r>
      <w:r w:rsidR="009D60DE">
        <w:rPr>
          <w:bCs/>
        </w:rPr>
        <w:t>шени</w:t>
      </w:r>
      <w:r w:rsidR="008631D6">
        <w:rPr>
          <w:bCs/>
        </w:rPr>
        <w:t>ю</w:t>
      </w:r>
      <w:r w:rsidR="009D60DE">
        <w:rPr>
          <w:bCs/>
        </w:rPr>
        <w:t xml:space="preserve"> Попечительского совета </w:t>
      </w:r>
      <w:r w:rsidRPr="009633E8">
        <w:t xml:space="preserve">(из </w:t>
      </w:r>
      <w:r w:rsidRPr="009633E8">
        <w:rPr>
          <w:rFonts w:eastAsia="Calibri"/>
        </w:rPr>
        <w:t>1</w:t>
      </w:r>
      <w:r w:rsidR="009633E8" w:rsidRPr="009633E8">
        <w:rPr>
          <w:rFonts w:eastAsia="Calibri"/>
        </w:rPr>
        <w:t>,</w:t>
      </w:r>
      <w:r w:rsidRPr="009633E8">
        <w:rPr>
          <w:rFonts w:eastAsia="Calibri"/>
        </w:rPr>
        <w:t>9</w:t>
      </w:r>
      <w:r w:rsidR="009633E8" w:rsidRPr="009633E8">
        <w:rPr>
          <w:rFonts w:eastAsia="Calibri"/>
        </w:rPr>
        <w:t xml:space="preserve"> млн</w:t>
      </w:r>
      <w:r w:rsidRPr="009633E8">
        <w:t xml:space="preserve">. руб., оплаченных </w:t>
      </w:r>
      <w:r w:rsidR="009D60DE">
        <w:t xml:space="preserve">Некоммерческой организацией «Фонд…» </w:t>
      </w:r>
      <w:r w:rsidRPr="009633E8">
        <w:t xml:space="preserve">в целом в 2010-2013 </w:t>
      </w:r>
      <w:proofErr w:type="spellStart"/>
      <w:r w:rsidRPr="009633E8">
        <w:t>г.г</w:t>
      </w:r>
      <w:proofErr w:type="spellEnd"/>
      <w:r w:rsidRPr="009633E8">
        <w:t>. за услуги данного венчурного партнера).</w:t>
      </w:r>
      <w:proofErr w:type="gramEnd"/>
      <w:r w:rsidR="000A5445" w:rsidRPr="009633E8">
        <w:t xml:space="preserve"> </w:t>
      </w:r>
      <w:r w:rsidRPr="009633E8">
        <w:t xml:space="preserve">Кроме того, как указано выше, </w:t>
      </w:r>
      <w:r w:rsidR="009633E8" w:rsidRPr="009633E8">
        <w:t>0,</w:t>
      </w:r>
      <w:r w:rsidRPr="009633E8">
        <w:t>39</w:t>
      </w:r>
      <w:r w:rsidR="009633E8" w:rsidRPr="009633E8">
        <w:t xml:space="preserve"> млн</w:t>
      </w:r>
      <w:r w:rsidRPr="009633E8">
        <w:t>. руб. - командировочные расходы, не санкционированные Попечител</w:t>
      </w:r>
      <w:r w:rsidRPr="009633E8">
        <w:t>ь</w:t>
      </w:r>
      <w:r w:rsidRPr="009633E8">
        <w:t>ским советом и не связанные с обеспечением текущей деятельности.</w:t>
      </w:r>
    </w:p>
    <w:p w:rsidR="00D82EC8" w:rsidRDefault="00D82EC8" w:rsidP="00D82EC8">
      <w:pPr>
        <w:tabs>
          <w:tab w:val="left" w:pos="709"/>
        </w:tabs>
        <w:autoSpaceDE w:val="0"/>
        <w:autoSpaceDN w:val="0"/>
        <w:adjustRightInd w:val="0"/>
        <w:jc w:val="both"/>
      </w:pPr>
      <w:r>
        <w:rPr>
          <w:b/>
        </w:rPr>
        <w:tab/>
      </w:r>
      <w:proofErr w:type="gramStart"/>
      <w:r w:rsidRPr="00983577">
        <w:t>Г</w:t>
      </w:r>
      <w:r>
        <w:t>рафики возврата денежных средств, но в меньшей сумме, чем установлено по итогам контрольного мероприятия, представленные исполнительным директором председателю Поп</w:t>
      </w:r>
      <w:r>
        <w:t>е</w:t>
      </w:r>
      <w:r>
        <w:t>чительского совета А.С. Князеву (по графику без даты и номера, предоставленному в ходе пр</w:t>
      </w:r>
      <w:r>
        <w:t>о</w:t>
      </w:r>
      <w:r>
        <w:t xml:space="preserve">верки Департаментом </w:t>
      </w:r>
      <w:r w:rsidRPr="00D63D55">
        <w:t>по науке и инновационной политике Администрации Томской области</w:t>
      </w:r>
      <w:r>
        <w:t xml:space="preserve"> </w:t>
      </w:r>
      <w:r w:rsidR="00AF052C">
        <w:t>-</w:t>
      </w:r>
      <w:r>
        <w:t xml:space="preserve"> </w:t>
      </w:r>
      <w:r w:rsidRPr="00983577">
        <w:t>8</w:t>
      </w:r>
      <w:r w:rsidR="009633E8">
        <w:t>,</w:t>
      </w:r>
      <w:r w:rsidRPr="00983577">
        <w:t>8</w:t>
      </w:r>
      <w:r w:rsidR="00951C73">
        <w:t>5</w:t>
      </w:r>
      <w:r w:rsidRPr="00983577">
        <w:t xml:space="preserve"> </w:t>
      </w:r>
      <w:r w:rsidR="009633E8">
        <w:t>млн</w:t>
      </w:r>
      <w:r w:rsidRPr="00983577">
        <w:t>. руб.</w:t>
      </w:r>
      <w:r>
        <w:t xml:space="preserve">; по графику от </w:t>
      </w:r>
      <w:r w:rsidRPr="002D08EB">
        <w:t>20.05.2014</w:t>
      </w:r>
      <w:r w:rsidR="009633E8">
        <w:t xml:space="preserve"> -</w:t>
      </w:r>
      <w:r>
        <w:t xml:space="preserve"> </w:t>
      </w:r>
      <w:r w:rsidRPr="00983577">
        <w:t>7</w:t>
      </w:r>
      <w:r w:rsidR="009633E8">
        <w:t>,</w:t>
      </w:r>
      <w:r w:rsidRPr="00983577">
        <w:t xml:space="preserve">9 </w:t>
      </w:r>
      <w:r w:rsidR="009633E8">
        <w:t>млн</w:t>
      </w:r>
      <w:r w:rsidRPr="00983577">
        <w:t>. руб.</w:t>
      </w:r>
      <w:r>
        <w:t>), не соблюдаются</w:t>
      </w:r>
      <w:r w:rsidR="003E64CE">
        <w:t>;</w:t>
      </w:r>
      <w:proofErr w:type="gramEnd"/>
      <w:r w:rsidRPr="00641E9D">
        <w:t xml:space="preserve"> </w:t>
      </w:r>
      <w:r>
        <w:t>требование Попеч</w:t>
      </w:r>
      <w:r>
        <w:t>и</w:t>
      </w:r>
      <w:r>
        <w:t>тельского совета по возврату средств, предоставленных без его согласования юридическим л</w:t>
      </w:r>
      <w:r>
        <w:t>и</w:t>
      </w:r>
      <w:r>
        <w:t xml:space="preserve">цам в виде займов и оплаты услуг венчурных партнеров, до настоящего времени не исполнено. </w:t>
      </w:r>
    </w:p>
    <w:p w:rsidR="00E6589A" w:rsidRDefault="00AD7D33" w:rsidP="00F1317D">
      <w:pPr>
        <w:tabs>
          <w:tab w:val="left" w:pos="720"/>
        </w:tabs>
        <w:autoSpaceDE w:val="0"/>
        <w:autoSpaceDN w:val="0"/>
        <w:adjustRightInd w:val="0"/>
        <w:jc w:val="both"/>
      </w:pPr>
      <w:r>
        <w:rPr>
          <w:b/>
        </w:rPr>
        <w:tab/>
      </w:r>
      <w:r w:rsidR="00F1317D">
        <w:rPr>
          <w:b/>
        </w:rPr>
        <w:t>7</w:t>
      </w:r>
      <w:r w:rsidR="00BA5EA6" w:rsidRPr="0080012A">
        <w:rPr>
          <w:b/>
        </w:rPr>
        <w:t>.</w:t>
      </w:r>
      <w:r w:rsidR="00BA5EA6" w:rsidRPr="0080012A">
        <w:t xml:space="preserve"> </w:t>
      </w:r>
      <w:r w:rsidR="00BA5EA6">
        <w:t>Установлены признаки нарушений</w:t>
      </w:r>
      <w:r w:rsidR="00BA5EA6" w:rsidRPr="0080012A">
        <w:t xml:space="preserve"> </w:t>
      </w:r>
      <w:r w:rsidR="00F1317D" w:rsidRPr="00252521">
        <w:t>Некоммерческ</w:t>
      </w:r>
      <w:r w:rsidR="00F1317D">
        <w:t>ой</w:t>
      </w:r>
      <w:r w:rsidR="00F1317D" w:rsidRPr="00252521">
        <w:t xml:space="preserve"> организаци</w:t>
      </w:r>
      <w:r w:rsidR="00F1317D">
        <w:t>ей</w:t>
      </w:r>
      <w:r w:rsidR="00F1317D" w:rsidRPr="00252521">
        <w:t xml:space="preserve"> «Фонд…»</w:t>
      </w:r>
      <w:r w:rsidR="00F1317D">
        <w:t xml:space="preserve"> </w:t>
      </w:r>
      <w:r w:rsidR="00BA5EA6" w:rsidRPr="0080012A">
        <w:t>Фед</w:t>
      </w:r>
      <w:r w:rsidR="00BA5EA6" w:rsidRPr="0080012A">
        <w:t>е</w:t>
      </w:r>
      <w:r w:rsidR="00BA5EA6" w:rsidRPr="0080012A">
        <w:t xml:space="preserve">рального закона «О некоммерческих </w:t>
      </w:r>
      <w:proofErr w:type="gramStart"/>
      <w:r w:rsidR="00BA5EA6" w:rsidRPr="0080012A">
        <w:t>организациях</w:t>
      </w:r>
      <w:proofErr w:type="gramEnd"/>
      <w:r w:rsidR="00BA5EA6" w:rsidRPr="0080012A">
        <w:t>»</w:t>
      </w:r>
      <w:r w:rsidR="000A1C6B">
        <w:t xml:space="preserve">, </w:t>
      </w:r>
      <w:r w:rsidR="00F1317D">
        <w:t>в том числе: в проверяемом периоде орг</w:t>
      </w:r>
      <w:r w:rsidR="00F1317D">
        <w:t>а</w:t>
      </w:r>
      <w:r w:rsidR="00F1317D">
        <w:t>низация</w:t>
      </w:r>
      <w:r w:rsidR="00E6589A" w:rsidRPr="00252521">
        <w:t xml:space="preserve"> не публиковал</w:t>
      </w:r>
      <w:r w:rsidR="00E6589A">
        <w:t>а</w:t>
      </w:r>
      <w:r w:rsidR="00E6589A" w:rsidRPr="00252521">
        <w:t xml:space="preserve"> в </w:t>
      </w:r>
      <w:r w:rsidR="00F1317D">
        <w:t>СМИ</w:t>
      </w:r>
      <w:r w:rsidR="00E6589A" w:rsidRPr="00252521">
        <w:t xml:space="preserve"> </w:t>
      </w:r>
      <w:r w:rsidR="00E6589A">
        <w:t xml:space="preserve">ежегодные </w:t>
      </w:r>
      <w:r w:rsidR="00E6589A" w:rsidRPr="00252521">
        <w:t xml:space="preserve">отчеты </w:t>
      </w:r>
      <w:r w:rsidR="00F1317D">
        <w:t xml:space="preserve">(за 2009 - 2013 </w:t>
      </w:r>
      <w:proofErr w:type="spellStart"/>
      <w:r w:rsidR="00F1317D">
        <w:t>г.г</w:t>
      </w:r>
      <w:proofErr w:type="spellEnd"/>
      <w:r w:rsidR="00F1317D">
        <w:t xml:space="preserve">.) </w:t>
      </w:r>
      <w:r w:rsidR="00E6589A" w:rsidRPr="00252521">
        <w:t xml:space="preserve">об использовании </w:t>
      </w:r>
      <w:r w:rsidR="00F1317D">
        <w:t xml:space="preserve">своего </w:t>
      </w:r>
      <w:r w:rsidR="00E6589A" w:rsidRPr="00252521">
        <w:t>имущества</w:t>
      </w:r>
      <w:r w:rsidR="00E6589A">
        <w:t>;</w:t>
      </w:r>
      <w:r w:rsidR="00E6589A" w:rsidRPr="00B40009">
        <w:rPr>
          <w:rFonts w:eastAsia="Calibri"/>
        </w:rPr>
        <w:t xml:space="preserve"> не исполнена обязанность по предоставлению в Управление Министерства юст</w:t>
      </w:r>
      <w:r w:rsidR="00E6589A" w:rsidRPr="00B40009">
        <w:rPr>
          <w:rFonts w:eastAsia="Calibri"/>
        </w:rPr>
        <w:t>и</w:t>
      </w:r>
      <w:r w:rsidR="00E6589A" w:rsidRPr="00B40009">
        <w:rPr>
          <w:rFonts w:eastAsia="Calibri"/>
        </w:rPr>
        <w:t xml:space="preserve">ции РФ по Томской области </w:t>
      </w:r>
      <w:r w:rsidR="009633E8">
        <w:rPr>
          <w:rFonts w:eastAsia="Calibri"/>
        </w:rPr>
        <w:t>о</w:t>
      </w:r>
      <w:r w:rsidR="00E6589A" w:rsidRPr="00B40009">
        <w:rPr>
          <w:rFonts w:eastAsia="Calibri"/>
        </w:rPr>
        <w:t>тчетов за 2013 год «О деятельности некоммерческой организации</w:t>
      </w:r>
      <w:r w:rsidR="00E6589A">
        <w:rPr>
          <w:rFonts w:eastAsia="Calibri"/>
        </w:rPr>
        <w:t xml:space="preserve"> и</w:t>
      </w:r>
      <w:r w:rsidR="00E6589A" w:rsidRPr="00B40009">
        <w:rPr>
          <w:rFonts w:eastAsia="Calibri"/>
        </w:rPr>
        <w:t xml:space="preserve"> о персональном составе ее руководящих органов»</w:t>
      </w:r>
      <w:r w:rsidR="0059369F">
        <w:rPr>
          <w:rFonts w:eastAsia="Calibri"/>
        </w:rPr>
        <w:t xml:space="preserve"> и</w:t>
      </w:r>
      <w:r w:rsidR="00E6589A">
        <w:rPr>
          <w:rFonts w:eastAsia="Calibri"/>
        </w:rPr>
        <w:t xml:space="preserve"> </w:t>
      </w:r>
      <w:r w:rsidR="00E6589A" w:rsidRPr="00B40009">
        <w:t>«О расходовании некоммерческой орг</w:t>
      </w:r>
      <w:r w:rsidR="00E6589A" w:rsidRPr="00B40009">
        <w:t>а</w:t>
      </w:r>
      <w:r w:rsidR="00E6589A" w:rsidRPr="00B40009">
        <w:t>низацией денежных средств и об использовании иного имущества</w:t>
      </w:r>
      <w:r w:rsidR="000A1C6B">
        <w:t>…</w:t>
      </w:r>
      <w:r w:rsidR="00E6589A" w:rsidRPr="00B40009">
        <w:t>»</w:t>
      </w:r>
      <w:r w:rsidR="00E6589A">
        <w:t>.</w:t>
      </w:r>
    </w:p>
    <w:p w:rsidR="00F1317D" w:rsidRPr="00B10C83" w:rsidRDefault="00F1317D" w:rsidP="00F1317D">
      <w:pPr>
        <w:tabs>
          <w:tab w:val="left" w:pos="720"/>
        </w:tabs>
        <w:autoSpaceDE w:val="0"/>
        <w:autoSpaceDN w:val="0"/>
        <w:adjustRightInd w:val="0"/>
        <w:jc w:val="both"/>
        <w:rPr>
          <w:bCs/>
        </w:rPr>
      </w:pPr>
      <w:r>
        <w:rPr>
          <w:b/>
        </w:rPr>
        <w:tab/>
        <w:t>8</w:t>
      </w:r>
      <w:r w:rsidRPr="00581F79">
        <w:rPr>
          <w:b/>
        </w:rPr>
        <w:t>.</w:t>
      </w:r>
      <w:r>
        <w:rPr>
          <w:b/>
        </w:rPr>
        <w:t xml:space="preserve"> </w:t>
      </w:r>
      <w:r w:rsidRPr="0082723B">
        <w:t xml:space="preserve">В нарушение </w:t>
      </w:r>
      <w:proofErr w:type="spellStart"/>
      <w:r>
        <w:t>ст.ст</w:t>
      </w:r>
      <w:proofErr w:type="spellEnd"/>
      <w:r>
        <w:t xml:space="preserve">. 166, 167, 168 </w:t>
      </w:r>
      <w:r w:rsidRPr="0082723B">
        <w:t>Трудового кодекса РФ</w:t>
      </w:r>
      <w:r>
        <w:t xml:space="preserve">: </w:t>
      </w:r>
      <w:r w:rsidRPr="0080012A">
        <w:t xml:space="preserve">нахождение исполнительного директора Некоммерческой организации «Фонд…» С.В. Мельченко в 2010-2013 </w:t>
      </w:r>
      <w:proofErr w:type="spellStart"/>
      <w:r w:rsidRPr="0080012A">
        <w:t>г.г</w:t>
      </w:r>
      <w:proofErr w:type="spellEnd"/>
      <w:r w:rsidRPr="0080012A">
        <w:t xml:space="preserve">. в </w:t>
      </w:r>
      <w:r>
        <w:t xml:space="preserve">19 </w:t>
      </w:r>
      <w:r w:rsidRPr="0080012A">
        <w:t>к</w:t>
      </w:r>
      <w:r w:rsidRPr="0080012A">
        <w:t>о</w:t>
      </w:r>
      <w:r w:rsidRPr="0080012A">
        <w:t>мандировках осуществлялось при отсутствии служебных заданий;</w:t>
      </w:r>
      <w:r>
        <w:t xml:space="preserve"> </w:t>
      </w:r>
      <w:r w:rsidRPr="0082723B">
        <w:rPr>
          <w:rFonts w:eastAsia="Calibri"/>
        </w:rPr>
        <w:t>за дни нахождения в кома</w:t>
      </w:r>
      <w:r w:rsidRPr="0082723B">
        <w:rPr>
          <w:rFonts w:eastAsia="Calibri"/>
        </w:rPr>
        <w:t>н</w:t>
      </w:r>
      <w:r w:rsidRPr="0082723B">
        <w:rPr>
          <w:rFonts w:eastAsia="Calibri"/>
        </w:rPr>
        <w:t>дировк</w:t>
      </w:r>
      <w:r>
        <w:rPr>
          <w:rFonts w:eastAsia="Calibri"/>
        </w:rPr>
        <w:t xml:space="preserve">ах </w:t>
      </w:r>
      <w:r w:rsidRPr="0082723B">
        <w:rPr>
          <w:rFonts w:eastAsia="Calibri"/>
        </w:rPr>
        <w:t>исполнительному директору выплачивалась заработная плата, а не средний зараб</w:t>
      </w:r>
      <w:r w:rsidRPr="0082723B">
        <w:rPr>
          <w:rFonts w:eastAsia="Calibri"/>
        </w:rPr>
        <w:t>о</w:t>
      </w:r>
      <w:r w:rsidRPr="0082723B">
        <w:rPr>
          <w:rFonts w:eastAsia="Calibri"/>
        </w:rPr>
        <w:t>ток;</w:t>
      </w:r>
      <w:r w:rsidRPr="001C145A">
        <w:t xml:space="preserve"> </w:t>
      </w:r>
      <w:r w:rsidRPr="0082723B">
        <w:t>локальным нормативным акт</w:t>
      </w:r>
      <w:r>
        <w:t>о</w:t>
      </w:r>
      <w:r w:rsidRPr="0082723B">
        <w:t>м Некоммерческой организации «Фонд…» не определ</w:t>
      </w:r>
      <w:r>
        <w:t xml:space="preserve">ен </w:t>
      </w:r>
      <w:r w:rsidRPr="0082723B">
        <w:t xml:space="preserve">размер суточных, выплачиваемых работникам </w:t>
      </w:r>
      <w:r>
        <w:t xml:space="preserve">за время нахождения в </w:t>
      </w:r>
      <w:r w:rsidRPr="0082723B">
        <w:t>служебных командиро</w:t>
      </w:r>
      <w:r w:rsidRPr="0082723B">
        <w:t>в</w:t>
      </w:r>
      <w:r w:rsidRPr="0082723B">
        <w:t>ках на территории иностранных государств</w:t>
      </w:r>
      <w:r>
        <w:t xml:space="preserve"> (фактически в 2010 году в расходы организации отнесены затраты из расчета 10 долларов США</w:t>
      </w:r>
      <w:r w:rsidRPr="00D74A02">
        <w:t xml:space="preserve"> </w:t>
      </w:r>
      <w:r>
        <w:t>за каждый день нахождения исполнительного директора в командировке в Великобритании, г. Лондон).</w:t>
      </w:r>
    </w:p>
    <w:p w:rsidR="00F1317D" w:rsidRPr="001D27EE" w:rsidRDefault="00F1317D" w:rsidP="00F1317D">
      <w:pPr>
        <w:autoSpaceDE w:val="0"/>
        <w:autoSpaceDN w:val="0"/>
        <w:ind w:firstLine="709"/>
        <w:jc w:val="both"/>
        <w:rPr>
          <w:rFonts w:eastAsia="Calibri"/>
        </w:rPr>
      </w:pPr>
      <w:proofErr w:type="gramStart"/>
      <w:r w:rsidRPr="001D27EE">
        <w:t>В нарушение утвержденных Банком России Порядка ведения кассовых операций в РФ</w:t>
      </w:r>
      <w:r>
        <w:t xml:space="preserve"> и</w:t>
      </w:r>
      <w:r w:rsidRPr="001D27EE">
        <w:t xml:space="preserve"> Положения о порядке ведения кассовых  операций с банкнотами и монетой Банка России на территории РФ выдача денежных средств под отчет исполнительному директору </w:t>
      </w:r>
      <w:r>
        <w:t>Н</w:t>
      </w:r>
      <w:r w:rsidRPr="0082723B">
        <w:t>екоммерч</w:t>
      </w:r>
      <w:r w:rsidRPr="0082723B">
        <w:t>е</w:t>
      </w:r>
      <w:r w:rsidRPr="0082723B">
        <w:t xml:space="preserve">ской организации «Фонд…» </w:t>
      </w:r>
      <w:r w:rsidRPr="001D27EE">
        <w:t>С.В. Мельченко производилась при отсутствии письменных зая</w:t>
      </w:r>
      <w:r w:rsidRPr="001D27EE">
        <w:t>в</w:t>
      </w:r>
      <w:r w:rsidRPr="001D27EE">
        <w:t>лений подотчетного лица о целях, сумме наличных денег и сроке, на который они выдаются, а также</w:t>
      </w:r>
      <w:proofErr w:type="gramEnd"/>
      <w:r w:rsidRPr="001D27EE">
        <w:t xml:space="preserve"> при наличии задолженности по ранее выданным подотчетным суммам; авансовые отч</w:t>
      </w:r>
      <w:r w:rsidRPr="001D27EE">
        <w:t>е</w:t>
      </w:r>
      <w:r w:rsidRPr="001D27EE">
        <w:t>ты исполнительн</w:t>
      </w:r>
      <w:r>
        <w:t>ым</w:t>
      </w:r>
      <w:r w:rsidRPr="001D27EE">
        <w:t xml:space="preserve"> директор</w:t>
      </w:r>
      <w:r>
        <w:t>ом</w:t>
      </w:r>
      <w:r w:rsidRPr="001D27EE">
        <w:t xml:space="preserve"> предоставлялись </w:t>
      </w:r>
      <w:r>
        <w:t>несвоевременно</w:t>
      </w:r>
      <w:r w:rsidRPr="001D27EE">
        <w:t xml:space="preserve">; в приходных и расходных кассовых ордерах в 2010-2014 годах отсутствуют </w:t>
      </w:r>
      <w:r w:rsidRPr="001D27EE">
        <w:rPr>
          <w:rFonts w:eastAsia="Calibri"/>
        </w:rPr>
        <w:t>подписи лиц, имеющих право подписи ук</w:t>
      </w:r>
      <w:r w:rsidRPr="001D27EE">
        <w:rPr>
          <w:rFonts w:eastAsia="Calibri"/>
        </w:rPr>
        <w:t>а</w:t>
      </w:r>
      <w:r w:rsidRPr="001D27EE">
        <w:rPr>
          <w:rFonts w:eastAsia="Calibri"/>
        </w:rPr>
        <w:t>занных документов, в том числе подотчет</w:t>
      </w:r>
      <w:r>
        <w:rPr>
          <w:rFonts w:eastAsia="Calibri"/>
        </w:rPr>
        <w:t>ного лица</w:t>
      </w:r>
      <w:r w:rsidRPr="001D27EE">
        <w:rPr>
          <w:rFonts w:eastAsia="Calibri"/>
        </w:rPr>
        <w:t xml:space="preserve">. </w:t>
      </w:r>
    </w:p>
    <w:p w:rsidR="00F1317D" w:rsidRDefault="00F1317D" w:rsidP="00F1317D">
      <w:pPr>
        <w:tabs>
          <w:tab w:val="left" w:pos="993"/>
        </w:tabs>
        <w:ind w:firstLine="709"/>
        <w:jc w:val="both"/>
      </w:pPr>
      <w:proofErr w:type="gramStart"/>
      <w:r>
        <w:t>Н</w:t>
      </w:r>
      <w:r w:rsidRPr="00AB1CE6">
        <w:t>ачиная с 28.10.2010</w:t>
      </w:r>
      <w:r>
        <w:t xml:space="preserve"> года</w:t>
      </w:r>
      <w:r w:rsidRPr="00AB1CE6">
        <w:t xml:space="preserve">, у </w:t>
      </w:r>
      <w:r>
        <w:t xml:space="preserve">исполнительного директора </w:t>
      </w:r>
      <w:r w:rsidRPr="00AB1CE6">
        <w:t>С.В. Мельченко ежедневно находились наличные денежные средства в размере свыше 14 тыс. руб., с 18.07.2011 - от 30 тыс. руб. до 69 тыс. руб., а с 17.09.2012 - от 132 тыс. руб. до 576 тыс.</w:t>
      </w:r>
      <w:r>
        <w:t xml:space="preserve"> </w:t>
      </w:r>
      <w:r w:rsidRPr="00AB1CE6">
        <w:t xml:space="preserve">руб., выданные </w:t>
      </w:r>
      <w:r>
        <w:t>под отчет</w:t>
      </w:r>
      <w:r w:rsidRPr="00AB1CE6">
        <w:t xml:space="preserve"> при отсутствии оправдательных документов - заявлений подотчетного лица о целях, сумме и сроке, на который они</w:t>
      </w:r>
      <w:proofErr w:type="gramEnd"/>
      <w:r w:rsidRPr="00AB1CE6">
        <w:t xml:space="preserve"> выданы.</w:t>
      </w:r>
      <w:r w:rsidRPr="00210069">
        <w:t xml:space="preserve"> </w:t>
      </w:r>
    </w:p>
    <w:p w:rsidR="00BA5EA6" w:rsidRPr="002462C8" w:rsidRDefault="00080DC0" w:rsidP="004C4356">
      <w:pPr>
        <w:tabs>
          <w:tab w:val="left" w:pos="720"/>
        </w:tabs>
        <w:autoSpaceDE w:val="0"/>
        <w:autoSpaceDN w:val="0"/>
        <w:adjustRightInd w:val="0"/>
        <w:jc w:val="both"/>
        <w:rPr>
          <w:rFonts w:eastAsia="Calibri"/>
          <w:b/>
        </w:rPr>
      </w:pPr>
      <w:r>
        <w:rPr>
          <w:rFonts w:eastAsia="Calibri"/>
          <w:b/>
        </w:rPr>
        <w:lastRenderedPageBreak/>
        <w:tab/>
      </w:r>
      <w:r w:rsidR="00214A06">
        <w:rPr>
          <w:rFonts w:eastAsia="Calibri"/>
          <w:b/>
        </w:rPr>
        <w:t>9</w:t>
      </w:r>
      <w:r w:rsidR="00BA5EA6" w:rsidRPr="0080012A">
        <w:rPr>
          <w:b/>
        </w:rPr>
        <w:t>.</w:t>
      </w:r>
      <w:r w:rsidR="00BA5EA6" w:rsidRPr="0080012A">
        <w:t xml:space="preserve"> </w:t>
      </w:r>
      <w:r w:rsidR="0096043B">
        <w:t>П</w:t>
      </w:r>
      <w:r w:rsidRPr="00CF1CD4">
        <w:t>ри ведении бухгалтерского учета</w:t>
      </w:r>
      <w:r>
        <w:t xml:space="preserve"> и</w:t>
      </w:r>
      <w:r w:rsidRPr="00CF1CD4">
        <w:t xml:space="preserve"> составлении </w:t>
      </w:r>
      <w:r>
        <w:t xml:space="preserve">бухгалтерской </w:t>
      </w:r>
      <w:r w:rsidRPr="00CF1CD4">
        <w:t>отчетности</w:t>
      </w:r>
      <w:r w:rsidR="0096043B">
        <w:t xml:space="preserve"> Неко</w:t>
      </w:r>
      <w:r w:rsidR="0096043B">
        <w:t>м</w:t>
      </w:r>
      <w:r w:rsidR="0096043B">
        <w:t xml:space="preserve">мерческой организацией «Фонд…» допущены </w:t>
      </w:r>
      <w:r w:rsidR="0096043B" w:rsidRPr="00CF1CD4">
        <w:t>многочисленны</w:t>
      </w:r>
      <w:r w:rsidR="0096043B">
        <w:t>е</w:t>
      </w:r>
      <w:r w:rsidR="0096043B" w:rsidRPr="00CF1CD4">
        <w:t xml:space="preserve"> нарушени</w:t>
      </w:r>
      <w:r w:rsidR="0096043B">
        <w:t>я</w:t>
      </w:r>
      <w:r>
        <w:t xml:space="preserve">. </w:t>
      </w:r>
      <w:r w:rsidRPr="00080DC0">
        <w:t>Так,</w:t>
      </w:r>
      <w:r>
        <w:rPr>
          <w:b/>
        </w:rPr>
        <w:t xml:space="preserve"> </w:t>
      </w:r>
      <w:r w:rsidR="004C4356" w:rsidRPr="004C4356">
        <w:t>в</w:t>
      </w:r>
      <w:r w:rsidR="00BA5EA6" w:rsidRPr="006239DB">
        <w:t xml:space="preserve"> нарушение Федеральн</w:t>
      </w:r>
      <w:r w:rsidR="00BA5EA6">
        <w:t>ых</w:t>
      </w:r>
      <w:r w:rsidR="00BA5EA6" w:rsidRPr="006239DB">
        <w:t xml:space="preserve"> закон</w:t>
      </w:r>
      <w:r w:rsidR="00BA5EA6">
        <w:t xml:space="preserve">ов </w:t>
      </w:r>
      <w:r w:rsidR="00BA5EA6" w:rsidRPr="006239DB">
        <w:t>«О бухгалтерском учете»</w:t>
      </w:r>
      <w:r w:rsidR="00BA5EA6">
        <w:t xml:space="preserve"> </w:t>
      </w:r>
      <w:r w:rsidR="00BA5EA6" w:rsidRPr="006239DB">
        <w:t>№ 129-ФЗ</w:t>
      </w:r>
      <w:r w:rsidR="00BA5EA6">
        <w:t xml:space="preserve"> и № 402-ФЗ:</w:t>
      </w:r>
    </w:p>
    <w:p w:rsidR="00080DC0" w:rsidRDefault="00080DC0" w:rsidP="00080DC0">
      <w:pPr>
        <w:ind w:firstLine="708"/>
        <w:jc w:val="both"/>
        <w:rPr>
          <w:bCs/>
        </w:rPr>
      </w:pPr>
      <w:r>
        <w:t xml:space="preserve">- </w:t>
      </w:r>
      <w:r w:rsidRPr="006239DB">
        <w:t>итоговые регистры бухгалтерского учета за 2010, 2011, 2012, 2013 годы не были сфо</w:t>
      </w:r>
      <w:r w:rsidRPr="006239DB">
        <w:t>р</w:t>
      </w:r>
      <w:r w:rsidRPr="006239DB">
        <w:t xml:space="preserve">мированы на бумажных носителях и подписаны ответственным лицом </w:t>
      </w:r>
      <w:r>
        <w:t xml:space="preserve">(главным бухгалтером) </w:t>
      </w:r>
      <w:r w:rsidRPr="006239DB">
        <w:t xml:space="preserve">с указанием даты; первичные документы, на основании которых </w:t>
      </w:r>
      <w:r w:rsidR="00B93F19">
        <w:t>осуществлялся</w:t>
      </w:r>
      <w:r w:rsidRPr="006239DB">
        <w:t xml:space="preserve"> бухгалтерский учет, не систематизированы, не подшиты, часть документов отсутствует;</w:t>
      </w:r>
    </w:p>
    <w:p w:rsidR="00080DC0" w:rsidRDefault="00080DC0" w:rsidP="00080DC0">
      <w:pPr>
        <w:ind w:firstLine="708"/>
        <w:jc w:val="both"/>
      </w:pPr>
      <w:r>
        <w:t xml:space="preserve">- </w:t>
      </w:r>
      <w:r w:rsidRPr="006239DB">
        <w:t>в 2009-2012 г</w:t>
      </w:r>
      <w:r>
        <w:t>одах</w:t>
      </w:r>
      <w:r w:rsidRPr="006239DB">
        <w:t xml:space="preserve"> на счетах бух</w:t>
      </w:r>
      <w:r>
        <w:t xml:space="preserve">галтерского </w:t>
      </w:r>
      <w:r w:rsidRPr="006239DB">
        <w:t>учета несвоевременно отражены хозя</w:t>
      </w:r>
      <w:r w:rsidRPr="006239DB">
        <w:t>й</w:t>
      </w:r>
      <w:r w:rsidRPr="006239DB">
        <w:t xml:space="preserve">ственные операции по доходам по инвестиционным паям (в момент получения, а не в момент начисления), что привело к искажению отчетных </w:t>
      </w:r>
      <w:r>
        <w:t>показателей</w:t>
      </w:r>
      <w:r w:rsidRPr="006239DB">
        <w:t xml:space="preserve"> в форме  </w:t>
      </w:r>
      <w:r>
        <w:t>«</w:t>
      </w:r>
      <w:r w:rsidRPr="006239DB">
        <w:t>Отчет о прибылях и убытках</w:t>
      </w:r>
      <w:r>
        <w:t>»</w:t>
      </w:r>
      <w:r w:rsidRPr="006239DB">
        <w:t xml:space="preserve"> (</w:t>
      </w:r>
      <w:r>
        <w:t>«</w:t>
      </w:r>
      <w:r w:rsidRPr="006239DB">
        <w:t>Отчет о финансовых результатах</w:t>
      </w:r>
      <w:r>
        <w:t>»</w:t>
      </w:r>
      <w:r w:rsidRPr="006239DB">
        <w:t>)</w:t>
      </w:r>
      <w:r>
        <w:t>;</w:t>
      </w:r>
    </w:p>
    <w:p w:rsidR="00BA5EA6" w:rsidRDefault="00BA5EA6" w:rsidP="009A2716">
      <w:pPr>
        <w:autoSpaceDE w:val="0"/>
        <w:autoSpaceDN w:val="0"/>
        <w:adjustRightInd w:val="0"/>
        <w:ind w:firstLine="709"/>
        <w:jc w:val="both"/>
        <w:rPr>
          <w:bCs/>
        </w:rPr>
      </w:pPr>
      <w:r w:rsidRPr="0062466C">
        <w:rPr>
          <w:rFonts w:eastAsia="Calibri"/>
        </w:rPr>
        <w:t xml:space="preserve">- </w:t>
      </w:r>
      <w:r w:rsidR="004C4356" w:rsidRPr="0062466C">
        <w:t>не подтверждены документально</w:t>
      </w:r>
      <w:r w:rsidRPr="0062466C">
        <w:t xml:space="preserve"> затраты в сумме </w:t>
      </w:r>
      <w:r w:rsidR="0062466C" w:rsidRPr="0062466C">
        <w:t>0,</w:t>
      </w:r>
      <w:r w:rsidRPr="0062466C">
        <w:t>6</w:t>
      </w:r>
      <w:r w:rsidR="0062466C" w:rsidRPr="0062466C">
        <w:t xml:space="preserve"> млн</w:t>
      </w:r>
      <w:r w:rsidRPr="0062466C">
        <w:t xml:space="preserve">. руб., произведенные в 2010, 2013 </w:t>
      </w:r>
      <w:proofErr w:type="spellStart"/>
      <w:r w:rsidRPr="0062466C">
        <w:t>г.г</w:t>
      </w:r>
      <w:proofErr w:type="spellEnd"/>
      <w:r w:rsidRPr="0062466C">
        <w:t>.</w:t>
      </w:r>
      <w:r w:rsidR="0062466C" w:rsidRPr="0062466C">
        <w:t xml:space="preserve"> (</w:t>
      </w:r>
      <w:r w:rsidRPr="0062466C">
        <w:t xml:space="preserve">не предоставлен акт выполненных работ </w:t>
      </w:r>
      <w:r w:rsidR="009A2716" w:rsidRPr="0062466C">
        <w:t>на сумму 0,5 млн. руб.</w:t>
      </w:r>
      <w:r w:rsidR="009A2716">
        <w:t xml:space="preserve"> </w:t>
      </w:r>
      <w:r w:rsidRPr="0062466C">
        <w:t>по договору возмез</w:t>
      </w:r>
      <w:r w:rsidRPr="0062466C">
        <w:t>д</w:t>
      </w:r>
      <w:r w:rsidRPr="0062466C">
        <w:t>ного оказания услуг от 05.05.2010 с ООО «Томское агентство привлечения инвестиций»</w:t>
      </w:r>
      <w:r w:rsidR="003D59F8">
        <w:t>;</w:t>
      </w:r>
      <w:r w:rsidR="009A2716">
        <w:t xml:space="preserve"> </w:t>
      </w:r>
      <w:r w:rsidR="003D59F8">
        <w:t>не представлены</w:t>
      </w:r>
      <w:r w:rsidR="009A2716">
        <w:t xml:space="preserve"> </w:t>
      </w:r>
      <w:r w:rsidRPr="0062466C">
        <w:t xml:space="preserve">отчетные материалы, содержащие резюме двух подготовленных инновационных проектов по договору возмездного оказания услуг от 01.02.2013 на сумму </w:t>
      </w:r>
      <w:r w:rsidR="0062466C" w:rsidRPr="0062466C">
        <w:t>0,</w:t>
      </w:r>
      <w:r w:rsidRPr="0062466C">
        <w:t>1</w:t>
      </w:r>
      <w:r w:rsidR="0062466C" w:rsidRPr="0062466C">
        <w:t xml:space="preserve"> млн</w:t>
      </w:r>
      <w:r w:rsidRPr="0062466C">
        <w:t>. руб., закл</w:t>
      </w:r>
      <w:r w:rsidRPr="0062466C">
        <w:t>ю</w:t>
      </w:r>
      <w:r w:rsidRPr="0062466C">
        <w:t>ченному с ЗАО УК «Томский центр венчурных инвестиций»</w:t>
      </w:r>
      <w:r w:rsidR="00B77879">
        <w:t>;</w:t>
      </w:r>
      <w:r w:rsidRPr="0062466C">
        <w:t xml:space="preserve"> в акте выполненных работ по </w:t>
      </w:r>
      <w:r w:rsidR="009A2716">
        <w:t>данному</w:t>
      </w:r>
      <w:r w:rsidRPr="0062466C">
        <w:t xml:space="preserve"> договору отсутствует информация о том, какие конкретно проекты доработаны</w:t>
      </w:r>
      <w:r w:rsidR="0062466C" w:rsidRPr="0062466C">
        <w:t>)</w:t>
      </w:r>
      <w:r w:rsidRPr="0062466C">
        <w:t>;</w:t>
      </w:r>
      <w:r w:rsidRPr="0062466C">
        <w:rPr>
          <w:i/>
        </w:rPr>
        <w:tab/>
      </w:r>
      <w:r w:rsidRPr="0080012A">
        <w:t xml:space="preserve">- </w:t>
      </w:r>
      <w:proofErr w:type="gramStart"/>
      <w:r>
        <w:t xml:space="preserve">не нашли </w:t>
      </w:r>
      <w:r w:rsidRPr="0082723B">
        <w:t>отражения</w:t>
      </w:r>
      <w:r>
        <w:t xml:space="preserve"> операции </w:t>
      </w:r>
      <w:r w:rsidRPr="0082723B">
        <w:t>по выдаче 07.05.2014 из кассы денежных средств под</w:t>
      </w:r>
      <w:r>
        <w:t xml:space="preserve"> </w:t>
      </w:r>
      <w:r w:rsidRPr="0082723B">
        <w:t xml:space="preserve">отчет </w:t>
      </w:r>
      <w:r>
        <w:t xml:space="preserve">исполнительному директору </w:t>
      </w:r>
      <w:r w:rsidRPr="0082723B">
        <w:t xml:space="preserve">в сумме </w:t>
      </w:r>
      <w:r w:rsidR="001D27EE">
        <w:t>0,</w:t>
      </w:r>
      <w:r w:rsidRPr="0082723B">
        <w:t>8</w:t>
      </w:r>
      <w:r w:rsidR="001D27EE">
        <w:t xml:space="preserve"> млн</w:t>
      </w:r>
      <w:r w:rsidRPr="0082723B">
        <w:t>. руб.</w:t>
      </w:r>
      <w:r>
        <w:t xml:space="preserve"> и </w:t>
      </w:r>
      <w:r w:rsidRPr="0080012A">
        <w:t>по предоставлению 18.04.2014 займа в сумме 2</w:t>
      </w:r>
      <w:r w:rsidR="001D27EE">
        <w:t xml:space="preserve"> млн</w:t>
      </w:r>
      <w:r w:rsidRPr="0080012A">
        <w:t>. руб.</w:t>
      </w:r>
      <w:r w:rsidRPr="00846783">
        <w:t xml:space="preserve"> </w:t>
      </w:r>
      <w:r w:rsidRPr="0080012A">
        <w:t>ЗАО УК «Томский центр венчурных инвестиций»</w:t>
      </w:r>
      <w:r>
        <w:t>, а также</w:t>
      </w:r>
      <w:r w:rsidRPr="003D0055">
        <w:t xml:space="preserve"> по отнесению на финансовый результат разницы в сумме 11</w:t>
      </w:r>
      <w:r w:rsidR="001D27EE">
        <w:t>,</w:t>
      </w:r>
      <w:r w:rsidRPr="003D0055">
        <w:t>5</w:t>
      </w:r>
      <w:r w:rsidR="001D27EE">
        <w:t>6 млн</w:t>
      </w:r>
      <w:r w:rsidRPr="003D0055">
        <w:t xml:space="preserve">. руб. между первоначальной стоимостью приобретенных паев и поступившей </w:t>
      </w:r>
      <w:r w:rsidR="00B93F19">
        <w:t>в</w:t>
      </w:r>
      <w:r w:rsidR="001D27EE">
        <w:t xml:space="preserve"> апрел</w:t>
      </w:r>
      <w:r w:rsidR="00B93F19">
        <w:t>е</w:t>
      </w:r>
      <w:r w:rsidR="001D27EE">
        <w:t xml:space="preserve"> текущего года</w:t>
      </w:r>
      <w:proofErr w:type="gramEnd"/>
      <w:r w:rsidRPr="003D0055">
        <w:t xml:space="preserve"> денежной компенсацией </w:t>
      </w:r>
      <w:r>
        <w:t xml:space="preserve">за паи </w:t>
      </w:r>
      <w:r w:rsidR="00ED5CF7">
        <w:t>при прекращении ЗПИФ ТО</w:t>
      </w:r>
      <w:r w:rsidR="001D27EE">
        <w:t>.</w:t>
      </w:r>
    </w:p>
    <w:p w:rsidR="004C4356" w:rsidRPr="00080DC0" w:rsidRDefault="004C4356" w:rsidP="004C4356">
      <w:pPr>
        <w:tabs>
          <w:tab w:val="left" w:pos="720"/>
        </w:tabs>
        <w:autoSpaceDE w:val="0"/>
        <w:autoSpaceDN w:val="0"/>
        <w:adjustRightInd w:val="0"/>
        <w:jc w:val="both"/>
        <w:rPr>
          <w:bCs/>
        </w:rPr>
      </w:pPr>
      <w:r>
        <w:tab/>
      </w:r>
      <w:r w:rsidRPr="00292F29">
        <w:t>Учетная политика организации на 2013, 2014 годы не приведена в соответствие с изм</w:t>
      </w:r>
      <w:r w:rsidRPr="00292F29">
        <w:t>е</w:t>
      </w:r>
      <w:r w:rsidRPr="00292F29">
        <w:t>нениями, внесенными Федеральным законом № 402-ФЗ «О бухгалтерском учете» (вступившим в действие с 01.01.2013) и иными нормативно-правовыми актами по бухгалтерскому учету.</w:t>
      </w:r>
    </w:p>
    <w:p w:rsidR="00BA5EA6" w:rsidRDefault="00BA5EA6" w:rsidP="001D27EE">
      <w:pPr>
        <w:autoSpaceDE w:val="0"/>
        <w:autoSpaceDN w:val="0"/>
        <w:adjustRightInd w:val="0"/>
        <w:ind w:firstLine="709"/>
        <w:jc w:val="both"/>
      </w:pPr>
      <w:proofErr w:type="gramStart"/>
      <w:r w:rsidRPr="005B066E">
        <w:t>В нарушение Указаний по отражению в бухгалтерском учете организаций операций, связанных с осуществлением договора доверительного управления имуществом, утвержде</w:t>
      </w:r>
      <w:r w:rsidRPr="005B066E">
        <w:t>н</w:t>
      </w:r>
      <w:r w:rsidRPr="005B066E">
        <w:t>ных приказом Минфина РФ от 28.11.2001 № 97н</w:t>
      </w:r>
      <w:r w:rsidR="001D27EE">
        <w:t>,</w:t>
      </w:r>
      <w:r w:rsidRPr="005B066E">
        <w:t xml:space="preserve"> учредителем доверительного управления </w:t>
      </w:r>
      <w:r w:rsidR="004601B2">
        <w:t xml:space="preserve">- </w:t>
      </w:r>
      <w:r w:rsidR="00B23454" w:rsidRPr="005B066E">
        <w:t>Некоммерческой организацией «Фонд…»</w:t>
      </w:r>
      <w:r w:rsidR="00B23454">
        <w:t xml:space="preserve"> - </w:t>
      </w:r>
      <w:r w:rsidR="00B23454" w:rsidRPr="005B066E">
        <w:t xml:space="preserve"> </w:t>
      </w:r>
      <w:r w:rsidR="00B77879" w:rsidRPr="005B066E">
        <w:t xml:space="preserve">в составе пояснительной записки ко всем годовым бухгалтерским отчетам </w:t>
      </w:r>
      <w:r w:rsidRPr="005B066E">
        <w:t>не раскры</w:t>
      </w:r>
      <w:r w:rsidR="00B77879">
        <w:t>валась</w:t>
      </w:r>
      <w:r w:rsidRPr="005B066E">
        <w:t xml:space="preserve"> информаци</w:t>
      </w:r>
      <w:r w:rsidR="00B77879">
        <w:t>я</w:t>
      </w:r>
      <w:r w:rsidRPr="005B066E">
        <w:t>, связанн</w:t>
      </w:r>
      <w:r w:rsidR="00B77879">
        <w:t>ая</w:t>
      </w:r>
      <w:r w:rsidRPr="005B066E">
        <w:t xml:space="preserve"> с осуществлением договора доверительного управления имуществом в части включения данных, представл</w:t>
      </w:r>
      <w:r>
        <w:t>яемых</w:t>
      </w:r>
      <w:r w:rsidRPr="005B066E">
        <w:t xml:space="preserve"> ЗАО «</w:t>
      </w:r>
      <w:r>
        <w:t>УК</w:t>
      </w:r>
      <w:r w:rsidRPr="005B066E">
        <w:t xml:space="preserve"> Мономах» об активах, обязательствах</w:t>
      </w:r>
      <w:proofErr w:type="gramEnd"/>
      <w:r w:rsidRPr="005B066E">
        <w:t xml:space="preserve">, </w:t>
      </w:r>
      <w:proofErr w:type="gramStart"/>
      <w:r w:rsidRPr="005B066E">
        <w:t>доходах</w:t>
      </w:r>
      <w:proofErr w:type="gramEnd"/>
      <w:r w:rsidRPr="005B066E">
        <w:t>, расходах и других показателях.</w:t>
      </w:r>
    </w:p>
    <w:p w:rsidR="007E7BD1" w:rsidRDefault="00BA5EA6" w:rsidP="00F1317D">
      <w:pPr>
        <w:autoSpaceDE w:val="0"/>
        <w:autoSpaceDN w:val="0"/>
        <w:ind w:firstLine="709"/>
        <w:jc w:val="both"/>
        <w:rPr>
          <w:color w:val="000000"/>
        </w:rPr>
      </w:pPr>
      <w:r>
        <w:rPr>
          <w:b/>
        </w:rPr>
        <w:t>1</w:t>
      </w:r>
      <w:r w:rsidR="00214A06">
        <w:rPr>
          <w:b/>
        </w:rPr>
        <w:t>0</w:t>
      </w:r>
      <w:r w:rsidRPr="0080012A">
        <w:rPr>
          <w:b/>
        </w:rPr>
        <w:t>.</w:t>
      </w:r>
      <w:r w:rsidRPr="0080012A">
        <w:t xml:space="preserve"> </w:t>
      </w:r>
      <w:r w:rsidR="007E7BD1">
        <w:t>За 7 лет с момента создания ЗПИФ ТО не достигнута основная цель функциониров</w:t>
      </w:r>
      <w:r w:rsidR="007E7BD1">
        <w:t>а</w:t>
      </w:r>
      <w:r w:rsidR="007E7BD1">
        <w:t>ния в регионе Закрытого паевого инвестиционного фонда особо рисковых (венчурных) инв</w:t>
      </w:r>
      <w:r w:rsidR="007E7BD1">
        <w:t>е</w:t>
      </w:r>
      <w:r w:rsidR="007E7BD1">
        <w:t xml:space="preserve">стиций, средства которого должны не просто работать, а направляться на инвестирование субъектов малого предпринимательства, осуществляющих свою инновационную деятельность в научно-технической сфере и находящихся на территории Томской области. </w:t>
      </w:r>
    </w:p>
    <w:p w:rsidR="007E7BD1" w:rsidRDefault="007E7BD1" w:rsidP="007E7BD1">
      <w:pPr>
        <w:tabs>
          <w:tab w:val="left" w:pos="180"/>
          <w:tab w:val="left" w:pos="720"/>
        </w:tabs>
        <w:autoSpaceDE w:val="0"/>
        <w:autoSpaceDN w:val="0"/>
        <w:adjustRightInd w:val="0"/>
        <w:jc w:val="both"/>
      </w:pPr>
      <w:r>
        <w:tab/>
      </w:r>
      <w:r>
        <w:tab/>
      </w:r>
      <w:proofErr w:type="gramStart"/>
      <w:r w:rsidR="00496131">
        <w:t xml:space="preserve">Исходя из </w:t>
      </w:r>
      <w:r w:rsidR="00321FD4">
        <w:t xml:space="preserve">проведенного </w:t>
      </w:r>
      <w:r w:rsidR="00496131">
        <w:t>анализа функционирования ЗПИФ в субъектах РФ отмети</w:t>
      </w:r>
      <w:r w:rsidR="00346B0F">
        <w:t>м</w:t>
      </w:r>
      <w:r w:rsidR="00496131">
        <w:t>,</w:t>
      </w:r>
      <w:r w:rsidR="00321FD4">
        <w:t xml:space="preserve"> что к</w:t>
      </w:r>
      <w:r>
        <w:t xml:space="preserve"> объективным причинам низкой инвестиционной активности региональных венчурных фондов можно отнести тот факт, что ф</w:t>
      </w:r>
      <w:r>
        <w:rPr>
          <w:color w:val="000000"/>
        </w:rPr>
        <w:t>орма закрытого паевого фонда особо рисковых (венчу</w:t>
      </w:r>
      <w:r>
        <w:rPr>
          <w:color w:val="000000"/>
        </w:rPr>
        <w:t>р</w:t>
      </w:r>
      <w:r>
        <w:rPr>
          <w:color w:val="000000"/>
        </w:rPr>
        <w:t xml:space="preserve">ных) инвестиций, в том числе с государственным участием, не в полной мере соответствует сути венчурного инвестирования: для ЗПИФ характерны чрезмерная </w:t>
      </w:r>
      <w:proofErr w:type="spellStart"/>
      <w:r>
        <w:rPr>
          <w:color w:val="000000"/>
        </w:rPr>
        <w:t>зарегулированность</w:t>
      </w:r>
      <w:proofErr w:type="spellEnd"/>
      <w:r>
        <w:rPr>
          <w:color w:val="000000"/>
        </w:rPr>
        <w:t>, большой объем отчетности, недостаточная свобода в выборе объектов</w:t>
      </w:r>
      <w:proofErr w:type="gramEnd"/>
      <w:r>
        <w:rPr>
          <w:color w:val="000000"/>
        </w:rPr>
        <w:t xml:space="preserve"> вложений. </w:t>
      </w:r>
      <w:r>
        <w:t>В рамках ЗПИФ управляющая компания венчурного фонда согласовывала свои вложения в тот или иной объект инвестирования с депозитарием и регистратором, осуществляющим ведение реестра владельцев инвестиционных паев, пользовалась услугами независимого оценщика для опред</w:t>
      </w:r>
      <w:r>
        <w:t>е</w:t>
      </w:r>
      <w:r>
        <w:t>ления стоимости активов фонда. Имел место жесткий контроль со стороны ФСФР</w:t>
      </w:r>
      <w:r w:rsidR="0096288F">
        <w:t xml:space="preserve"> России</w:t>
      </w:r>
      <w:r>
        <w:t>, с</w:t>
      </w:r>
      <w:r>
        <w:t>у</w:t>
      </w:r>
      <w:r>
        <w:t>ществовал риск</w:t>
      </w:r>
      <w:r w:rsidR="00346B0F">
        <w:t xml:space="preserve"> отказа</w:t>
      </w:r>
      <w:r>
        <w:t xml:space="preserve"> со стороны депозитария на то или иное вложение. Все это требовало дополнительных финансовых и временных издержек. Кроме того, </w:t>
      </w:r>
      <w:r w:rsidR="00F44789">
        <w:t>управляющ</w:t>
      </w:r>
      <w:r w:rsidR="00D24563">
        <w:t>ая</w:t>
      </w:r>
      <w:r w:rsidR="00F44789">
        <w:t xml:space="preserve"> компани</w:t>
      </w:r>
      <w:r w:rsidR="00D24563">
        <w:t>я</w:t>
      </w:r>
      <w:r>
        <w:t xml:space="preserve"> </w:t>
      </w:r>
      <w:r w:rsidR="0096288F">
        <w:t>ве</w:t>
      </w:r>
      <w:r w:rsidR="0096288F">
        <w:t>н</w:t>
      </w:r>
      <w:r w:rsidR="0096288F">
        <w:t xml:space="preserve">чурного фонда </w:t>
      </w:r>
      <w:r w:rsidR="00D24563">
        <w:t>воздерживается</w:t>
      </w:r>
      <w:r>
        <w:t xml:space="preserve"> рисковать </w:t>
      </w:r>
      <w:proofErr w:type="gramStart"/>
      <w:r>
        <w:t>на совсем</w:t>
      </w:r>
      <w:proofErr w:type="gramEnd"/>
      <w:r>
        <w:t xml:space="preserve"> ранних стадиях проект</w:t>
      </w:r>
      <w:r w:rsidR="004C4356">
        <w:t>ов</w:t>
      </w:r>
      <w:r>
        <w:t>.</w:t>
      </w:r>
    </w:p>
    <w:p w:rsidR="007E7BD1" w:rsidRPr="00F55BE0" w:rsidRDefault="007E14C4" w:rsidP="0096288F">
      <w:pPr>
        <w:pStyle w:val="23"/>
        <w:spacing w:after="0" w:line="240" w:lineRule="auto"/>
        <w:ind w:firstLine="709"/>
        <w:jc w:val="both"/>
        <w:rPr>
          <w:sz w:val="24"/>
        </w:rPr>
      </w:pPr>
      <w:r>
        <w:rPr>
          <w:sz w:val="24"/>
        </w:rPr>
        <w:t>Согласно сведениям, представленным в ходе контрольного мероприятия, в</w:t>
      </w:r>
      <w:r w:rsidR="007E7BD1">
        <w:rPr>
          <w:bCs w:val="0"/>
          <w:sz w:val="24"/>
        </w:rPr>
        <w:t xml:space="preserve"> настоящее время рассматривается несколько направлений развития деятельности Некоммерческой орг</w:t>
      </w:r>
      <w:r w:rsidR="007E7BD1">
        <w:rPr>
          <w:bCs w:val="0"/>
          <w:sz w:val="24"/>
        </w:rPr>
        <w:t>а</w:t>
      </w:r>
      <w:r w:rsidR="007E7BD1">
        <w:rPr>
          <w:bCs w:val="0"/>
          <w:sz w:val="24"/>
        </w:rPr>
        <w:lastRenderedPageBreak/>
        <w:t>низации «Фонд…», в том числе возможность участия организации в инвестиционных товар</w:t>
      </w:r>
      <w:r w:rsidR="007E7BD1">
        <w:rPr>
          <w:bCs w:val="0"/>
          <w:sz w:val="24"/>
        </w:rPr>
        <w:t>и</w:t>
      </w:r>
      <w:r w:rsidR="007E7BD1">
        <w:rPr>
          <w:bCs w:val="0"/>
          <w:sz w:val="24"/>
        </w:rPr>
        <w:t xml:space="preserve">ществах, в совместной сделке с ООО «Инфраструктурные инвестиции РВК» </w:t>
      </w:r>
      <w:r>
        <w:rPr>
          <w:bCs w:val="0"/>
          <w:sz w:val="24"/>
        </w:rPr>
        <w:t>(</w:t>
      </w:r>
      <w:r w:rsidR="007E7BD1">
        <w:rPr>
          <w:bCs w:val="0"/>
          <w:sz w:val="24"/>
        </w:rPr>
        <w:t>г. Москва</w:t>
      </w:r>
      <w:r>
        <w:rPr>
          <w:bCs w:val="0"/>
          <w:sz w:val="24"/>
        </w:rPr>
        <w:t>)</w:t>
      </w:r>
      <w:r w:rsidR="007E7BD1">
        <w:rPr>
          <w:bCs w:val="0"/>
          <w:sz w:val="24"/>
        </w:rPr>
        <w:t>.</w:t>
      </w:r>
      <w:r w:rsidR="0096288F">
        <w:rPr>
          <w:sz w:val="24"/>
        </w:rPr>
        <w:t xml:space="preserve"> </w:t>
      </w:r>
      <w:proofErr w:type="gramStart"/>
      <w:r w:rsidR="007E7BD1">
        <w:rPr>
          <w:sz w:val="24"/>
        </w:rPr>
        <w:t>Ме</w:t>
      </w:r>
      <w:r w:rsidR="007E7BD1">
        <w:rPr>
          <w:sz w:val="24"/>
        </w:rPr>
        <w:t>ж</w:t>
      </w:r>
      <w:r w:rsidR="007E7BD1">
        <w:rPr>
          <w:sz w:val="24"/>
        </w:rPr>
        <w:t>ду Администрацией Томской области и ОАО «Р</w:t>
      </w:r>
      <w:r w:rsidR="00346B0F">
        <w:rPr>
          <w:sz w:val="24"/>
        </w:rPr>
        <w:t xml:space="preserve">оссийская </w:t>
      </w:r>
      <w:r w:rsidR="007869B4">
        <w:rPr>
          <w:sz w:val="24"/>
        </w:rPr>
        <w:t>венчурная компания»</w:t>
      </w:r>
      <w:r w:rsidR="007E7BD1">
        <w:rPr>
          <w:sz w:val="24"/>
        </w:rPr>
        <w:t xml:space="preserve"> подписано Соглашение от 25.02.2014 о сотрудничестве в области развития инновационной деятельности в Томской области и Дорожная карта проекта по взаимодействию на 2014-2016 годы, в которой предусм</w:t>
      </w:r>
      <w:r w:rsidR="00B23454">
        <w:rPr>
          <w:sz w:val="24"/>
        </w:rPr>
        <w:t>отрено</w:t>
      </w:r>
      <w:r w:rsidR="007E7BD1">
        <w:rPr>
          <w:sz w:val="24"/>
        </w:rPr>
        <w:t xml:space="preserve"> создание на территории Томской области финансовых инструментов коррекции рынка на ранних (предпосевных и посевных) стадиях, в том числе в рамках действующего Фонда </w:t>
      </w:r>
      <w:r w:rsidR="007E7BD1" w:rsidRPr="00A204E6">
        <w:rPr>
          <w:bCs w:val="0"/>
          <w:sz w:val="24"/>
        </w:rPr>
        <w:t>содействия развитию венчурных</w:t>
      </w:r>
      <w:proofErr w:type="gramEnd"/>
      <w:r w:rsidR="007E7BD1" w:rsidRPr="00A204E6">
        <w:rPr>
          <w:bCs w:val="0"/>
          <w:sz w:val="24"/>
        </w:rPr>
        <w:t xml:space="preserve"> </w:t>
      </w:r>
      <w:proofErr w:type="gramStart"/>
      <w:r w:rsidR="007E7BD1" w:rsidRPr="00A204E6">
        <w:rPr>
          <w:bCs w:val="0"/>
          <w:sz w:val="24"/>
        </w:rPr>
        <w:t>инвестиций в малые предприятия в научно-</w:t>
      </w:r>
      <w:proofErr w:type="spellStart"/>
      <w:r w:rsidR="007E7BD1" w:rsidRPr="00A204E6">
        <w:rPr>
          <w:bCs w:val="0"/>
          <w:sz w:val="24"/>
        </w:rPr>
        <w:t>техни</w:t>
      </w:r>
      <w:proofErr w:type="spellEnd"/>
      <w:r w:rsidR="00B23454">
        <w:rPr>
          <w:bCs w:val="0"/>
          <w:sz w:val="24"/>
        </w:rPr>
        <w:t>-</w:t>
      </w:r>
      <w:r w:rsidR="007E7BD1" w:rsidRPr="00A204E6">
        <w:rPr>
          <w:bCs w:val="0"/>
          <w:sz w:val="24"/>
        </w:rPr>
        <w:t>ческой сфере Томской области</w:t>
      </w:r>
      <w:r w:rsidR="007E7BD1">
        <w:rPr>
          <w:sz w:val="24"/>
        </w:rPr>
        <w:t xml:space="preserve"> планируется создать: в 2014 году - посевной </w:t>
      </w:r>
      <w:proofErr w:type="spellStart"/>
      <w:r w:rsidR="007E7BD1">
        <w:rPr>
          <w:sz w:val="24"/>
        </w:rPr>
        <w:t>микрофонд</w:t>
      </w:r>
      <w:proofErr w:type="spellEnd"/>
      <w:r w:rsidR="007E7BD1">
        <w:rPr>
          <w:sz w:val="24"/>
        </w:rPr>
        <w:t xml:space="preserve"> с пр</w:t>
      </w:r>
      <w:r w:rsidR="007E7BD1">
        <w:rPr>
          <w:sz w:val="24"/>
        </w:rPr>
        <w:t>и</w:t>
      </w:r>
      <w:r w:rsidR="007E7BD1">
        <w:rPr>
          <w:sz w:val="24"/>
        </w:rPr>
        <w:t>влечением частных источников в форме договора простого товарищества общим объемом 40-50 млн. руб.; в 2015 году (также с привлечением частных источников) - венчурный Фонд То</w:t>
      </w:r>
      <w:r w:rsidR="007E7BD1">
        <w:rPr>
          <w:sz w:val="24"/>
        </w:rPr>
        <w:t>м</w:t>
      </w:r>
      <w:r w:rsidR="007E7BD1">
        <w:rPr>
          <w:sz w:val="24"/>
        </w:rPr>
        <w:t>ской области ранней стадии (предпосевной и посевной) общим объемом 300-500 млн. руб.</w:t>
      </w:r>
      <w:proofErr w:type="gramEnd"/>
    </w:p>
    <w:p w:rsidR="007E7BD1" w:rsidRDefault="007E7BD1" w:rsidP="007E7BD1">
      <w:pPr>
        <w:tabs>
          <w:tab w:val="left" w:pos="709"/>
        </w:tabs>
        <w:jc w:val="both"/>
      </w:pPr>
      <w:r>
        <w:tab/>
      </w:r>
      <w:r w:rsidR="0096288F">
        <w:t>П</w:t>
      </w:r>
      <w:r>
        <w:t>ри наличии вышеуказанных перспектив основные направления деятельности Неко</w:t>
      </w:r>
      <w:r>
        <w:t>м</w:t>
      </w:r>
      <w:r>
        <w:t>мерческой организации «Фонд…»</w:t>
      </w:r>
      <w:r w:rsidRPr="005D3410">
        <w:t xml:space="preserve"> </w:t>
      </w:r>
      <w:r>
        <w:t>на 2014 год до настоящего времени не определены, не сфор</w:t>
      </w:r>
      <w:r w:rsidR="0096288F">
        <w:t>мирована Программа ее работы</w:t>
      </w:r>
      <w:r w:rsidR="00027B5B">
        <w:t>. П</w:t>
      </w:r>
      <w:r w:rsidR="00CC01E7">
        <w:t>ри этом</w:t>
      </w:r>
      <w:r>
        <w:t xml:space="preserve"> продолжается расходование денежных средств </w:t>
      </w:r>
      <w:r w:rsidR="008565F7">
        <w:t xml:space="preserve">организации </w:t>
      </w:r>
      <w:r>
        <w:t>на совершение сделок, не согласованных Попечительским со</w:t>
      </w:r>
      <w:r w:rsidR="008565F7">
        <w:t>ветом</w:t>
      </w:r>
      <w:r>
        <w:t xml:space="preserve">. </w:t>
      </w:r>
    </w:p>
    <w:p w:rsidR="007E7BD1" w:rsidRDefault="007E7BD1" w:rsidP="007E7BD1">
      <w:pPr>
        <w:jc w:val="both"/>
      </w:pPr>
      <w:r>
        <w:tab/>
      </w: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977053" w:rsidRDefault="0003107D" w:rsidP="005B1B08">
      <w:pPr>
        <w:ind w:firstLine="709"/>
        <w:jc w:val="both"/>
      </w:pPr>
      <w:proofErr w:type="gramStart"/>
      <w:r>
        <w:t>Для принятия мер п</w:t>
      </w:r>
      <w:r w:rsidR="00644B74">
        <w:t>о результатам контрольного мероприятия, в том числе в целях</w:t>
      </w:r>
      <w:r>
        <w:t xml:space="preserve"> </w:t>
      </w:r>
      <w:r w:rsidR="00F86BCF">
        <w:t>с</w:t>
      </w:r>
      <w:r w:rsidR="00F86BCF">
        <w:t>о</w:t>
      </w:r>
      <w:r w:rsidR="00F86BCF">
        <w:t>вершенствования бюджетного процесса</w:t>
      </w:r>
      <w:r w:rsidR="00644B74">
        <w:t xml:space="preserve">, </w:t>
      </w:r>
      <w:r>
        <w:t xml:space="preserve">в адрес </w:t>
      </w:r>
      <w:r w:rsidR="00C227D4" w:rsidRPr="002D547F">
        <w:t>Заместител</w:t>
      </w:r>
      <w:r w:rsidR="00957885">
        <w:t>я</w:t>
      </w:r>
      <w:r w:rsidR="00C227D4" w:rsidRPr="002D547F">
        <w:t xml:space="preserve"> Губернатора Томской области</w:t>
      </w:r>
      <w:r w:rsidR="00C227D4" w:rsidRPr="009C569D">
        <w:t xml:space="preserve"> </w:t>
      </w:r>
      <w:r w:rsidR="00C227D4" w:rsidRPr="002D547F">
        <w:t>по инвестиционной политике и</w:t>
      </w:r>
      <w:r w:rsidR="00C227D4" w:rsidRPr="009C569D">
        <w:t xml:space="preserve"> </w:t>
      </w:r>
      <w:r w:rsidR="00C227D4" w:rsidRPr="002D547F">
        <w:t xml:space="preserve">имущественным отношениям Ю.М. </w:t>
      </w:r>
      <w:proofErr w:type="spellStart"/>
      <w:r w:rsidR="00C227D4" w:rsidRPr="002D547F">
        <w:t>Гурдин</w:t>
      </w:r>
      <w:r w:rsidR="00C227D4">
        <w:t>а</w:t>
      </w:r>
      <w:proofErr w:type="spellEnd"/>
      <w:r w:rsidR="00480F70">
        <w:t xml:space="preserve"> и</w:t>
      </w:r>
      <w:r w:rsidR="00957885">
        <w:t xml:space="preserve"> </w:t>
      </w:r>
      <w:r w:rsidR="00957885" w:rsidRPr="002D547F">
        <w:t>Заместител</w:t>
      </w:r>
      <w:r w:rsidR="00957885">
        <w:t>я</w:t>
      </w:r>
      <w:r w:rsidR="00957885" w:rsidRPr="002D547F">
        <w:t xml:space="preserve"> Г</w:t>
      </w:r>
      <w:r w:rsidR="00957885" w:rsidRPr="002D547F">
        <w:t>у</w:t>
      </w:r>
      <w:r w:rsidR="00957885" w:rsidRPr="002D547F">
        <w:t>бернатора Томской области</w:t>
      </w:r>
      <w:r w:rsidR="00C227D4">
        <w:rPr>
          <w:bCs/>
        </w:rPr>
        <w:t xml:space="preserve"> п</w:t>
      </w:r>
      <w:r w:rsidR="00C227D4" w:rsidRPr="002956E2">
        <w:rPr>
          <w:bCs/>
        </w:rPr>
        <w:t>о научно-образовательному</w:t>
      </w:r>
      <w:r w:rsidR="00C227D4">
        <w:rPr>
          <w:bCs/>
        </w:rPr>
        <w:t xml:space="preserve"> </w:t>
      </w:r>
      <w:r w:rsidR="00C227D4" w:rsidRPr="002956E2">
        <w:rPr>
          <w:bCs/>
        </w:rPr>
        <w:t>комплексу и инновационной полит</w:t>
      </w:r>
      <w:r w:rsidR="00C227D4" w:rsidRPr="002956E2">
        <w:rPr>
          <w:bCs/>
        </w:rPr>
        <w:t>и</w:t>
      </w:r>
      <w:r w:rsidR="00C227D4" w:rsidRPr="002956E2">
        <w:rPr>
          <w:bCs/>
        </w:rPr>
        <w:t>ке А.С. Князев</w:t>
      </w:r>
      <w:r w:rsidR="00C227D4">
        <w:rPr>
          <w:bCs/>
        </w:rPr>
        <w:t>а</w:t>
      </w:r>
      <w:r w:rsidR="005C256F">
        <w:rPr>
          <w:bCs/>
        </w:rPr>
        <w:t xml:space="preserve"> направлены </w:t>
      </w:r>
      <w:r w:rsidR="005C256F">
        <w:t xml:space="preserve">информационные письма, в адрес начальника Департамента по управлению государственной собственностью Томской области А.А. </w:t>
      </w:r>
      <w:proofErr w:type="spellStart"/>
      <w:r w:rsidR="005C256F">
        <w:t>Трынченкова</w:t>
      </w:r>
      <w:proofErr w:type="spellEnd"/>
      <w:proofErr w:type="gramEnd"/>
      <w:r w:rsidR="005C256F">
        <w:t xml:space="preserve"> </w:t>
      </w:r>
      <w:r w:rsidR="005C256F" w:rsidRPr="00EA1FB3">
        <w:t>на основ</w:t>
      </w:r>
      <w:r w:rsidR="005C256F" w:rsidRPr="00EA1FB3">
        <w:t>а</w:t>
      </w:r>
      <w:r w:rsidR="005C256F" w:rsidRPr="00EA1FB3">
        <w:t xml:space="preserve">нии ст. </w:t>
      </w:r>
      <w:r w:rsidR="005C256F">
        <w:t>18</w:t>
      </w:r>
      <w:r w:rsidR="005C256F" w:rsidRPr="00EA1FB3">
        <w:t xml:space="preserve"> Закона Томской области «О Контрольно</w:t>
      </w:r>
      <w:r w:rsidR="005C256F">
        <w:t>-счетной палате Томской области» напра</w:t>
      </w:r>
      <w:r w:rsidR="005C256F">
        <w:t>в</w:t>
      </w:r>
      <w:r w:rsidR="005C256F">
        <w:t>лено представление</w:t>
      </w:r>
      <w:r w:rsidR="00480F70" w:rsidRPr="00480F70">
        <w:t xml:space="preserve"> </w:t>
      </w:r>
      <w:r w:rsidR="00480F70">
        <w:t>для устранения выявленных нарушений и недостатков</w:t>
      </w:r>
      <w:r w:rsidR="005C256F">
        <w:t>.</w:t>
      </w:r>
      <w:r w:rsidR="00C227D4">
        <w:rPr>
          <w:bCs/>
        </w:rPr>
        <w:t xml:space="preserve"> </w:t>
      </w:r>
      <w:r w:rsidR="00977053">
        <w:rPr>
          <w:bCs/>
        </w:rPr>
        <w:t>Департаменту по управлению государственной собственностью Томской области</w:t>
      </w:r>
      <w:r w:rsidR="00480F70">
        <w:rPr>
          <w:bCs/>
        </w:rPr>
        <w:t xml:space="preserve"> как высшему органу управл</w:t>
      </w:r>
      <w:r w:rsidR="00480F70">
        <w:rPr>
          <w:bCs/>
        </w:rPr>
        <w:t>е</w:t>
      </w:r>
      <w:r w:rsidR="00480F70">
        <w:rPr>
          <w:bCs/>
        </w:rPr>
        <w:t xml:space="preserve">ния </w:t>
      </w:r>
      <w:r w:rsidR="00977053">
        <w:t xml:space="preserve"> </w:t>
      </w:r>
      <w:r w:rsidR="00480F70">
        <w:t xml:space="preserve">Некоммерческой организации «Фонд…» </w:t>
      </w:r>
      <w:r w:rsidR="00977053" w:rsidRPr="008F64A2">
        <w:t>предл</w:t>
      </w:r>
      <w:r w:rsidR="005C256F">
        <w:t>ожено</w:t>
      </w:r>
      <w:r w:rsidR="005B1B08">
        <w:t xml:space="preserve"> р</w:t>
      </w:r>
      <w:r w:rsidR="00977053">
        <w:t>ассмотреть возможность:</w:t>
      </w:r>
    </w:p>
    <w:p w:rsidR="00977053" w:rsidRDefault="00977053" w:rsidP="00977053">
      <w:pPr>
        <w:tabs>
          <w:tab w:val="left" w:pos="709"/>
        </w:tabs>
        <w:jc w:val="both"/>
      </w:pPr>
      <w:r>
        <w:tab/>
        <w:t>- ограничения расходных операций с денежными средствами, находящимися на расче</w:t>
      </w:r>
      <w:r>
        <w:t>т</w:t>
      </w:r>
      <w:r>
        <w:t>ном счете Некоммерческой организации «Фонд…» в Филиале ОАО Банк ВТБ;</w:t>
      </w:r>
    </w:p>
    <w:p w:rsidR="00977053" w:rsidRDefault="00977053" w:rsidP="00977053">
      <w:pPr>
        <w:ind w:firstLine="708"/>
        <w:jc w:val="both"/>
      </w:pPr>
      <w:r>
        <w:t>- обеспечения возврата исполнительным директором С.В. Мельченко подотчетных сумм и денежных средств, предоставленных юридическим лицам в виде займов с учетом процентов и штрафов, а также средств, выплаченных венчурным партнерам ООО «Ф</w:t>
      </w:r>
      <w:r w:rsidR="00FE4B10">
        <w:t>ПИ</w:t>
      </w:r>
      <w:r>
        <w:t xml:space="preserve"> РВК», и непр</w:t>
      </w:r>
      <w:r>
        <w:t>а</w:t>
      </w:r>
      <w:r>
        <w:t>вомерно произведенных командировочных расходов</w:t>
      </w:r>
      <w:r w:rsidR="00FE4B10">
        <w:t>.</w:t>
      </w:r>
    </w:p>
    <w:p w:rsidR="005B1B08" w:rsidRPr="00A21D3E" w:rsidRDefault="005B1B08" w:rsidP="005B1B08">
      <w:pPr>
        <w:tabs>
          <w:tab w:val="left" w:pos="709"/>
        </w:tabs>
        <w:jc w:val="both"/>
      </w:pPr>
      <w:r>
        <w:tab/>
      </w:r>
      <w:proofErr w:type="gramStart"/>
      <w:r w:rsidR="00A21D3E" w:rsidRPr="00A21D3E">
        <w:t>В связи с</w:t>
      </w:r>
      <w:r w:rsidR="00977053" w:rsidRPr="00A21D3E">
        <w:t xml:space="preserve"> формированием новых подходов к венчурному финансированию малых инн</w:t>
      </w:r>
      <w:r w:rsidR="00977053" w:rsidRPr="00A21D3E">
        <w:t>о</w:t>
      </w:r>
      <w:r w:rsidR="00977053" w:rsidRPr="00A21D3E">
        <w:t>вационных компаний Томской области и подготовкой проекта распоряжения по внесению и</w:t>
      </w:r>
      <w:r w:rsidR="00977053" w:rsidRPr="00A21D3E">
        <w:t>з</w:t>
      </w:r>
      <w:r w:rsidR="00977053" w:rsidRPr="00A21D3E">
        <w:t>менений в распоряжение Администрации Томской области от 19.01.2007 № 14-ра «Об усил</w:t>
      </w:r>
      <w:r w:rsidR="00977053" w:rsidRPr="00A21D3E">
        <w:t>е</w:t>
      </w:r>
      <w:r w:rsidR="00977053" w:rsidRPr="00A21D3E">
        <w:t xml:space="preserve">нии контроля за деятельностью…» в части передачи полномочий по курированию </w:t>
      </w:r>
      <w:r w:rsidR="00A21D3E" w:rsidRPr="00A21D3E">
        <w:t>Некомме</w:t>
      </w:r>
      <w:r w:rsidR="00A21D3E" w:rsidRPr="00A21D3E">
        <w:t>р</w:t>
      </w:r>
      <w:r w:rsidR="00A21D3E" w:rsidRPr="00A21D3E">
        <w:t>ческой организации «Фонд…»</w:t>
      </w:r>
      <w:r w:rsidR="00977053" w:rsidRPr="00A21D3E">
        <w:t xml:space="preserve"> Департаменту по науке и инновационной политике Админ</w:t>
      </w:r>
      <w:r w:rsidR="00977053" w:rsidRPr="00A21D3E">
        <w:t>и</w:t>
      </w:r>
      <w:r w:rsidR="00977053" w:rsidRPr="00A21D3E">
        <w:t>страции Томской области</w:t>
      </w:r>
      <w:r w:rsidR="00A21D3E">
        <w:t>,</w:t>
      </w:r>
      <w:r w:rsidR="00A21D3E" w:rsidRPr="00A21D3E">
        <w:t xml:space="preserve"> высш</w:t>
      </w:r>
      <w:r w:rsidR="00A21D3E">
        <w:t>ему</w:t>
      </w:r>
      <w:r w:rsidR="00A21D3E" w:rsidRPr="00A21D3E">
        <w:t xml:space="preserve"> орган</w:t>
      </w:r>
      <w:r w:rsidR="00A21D3E">
        <w:t>у</w:t>
      </w:r>
      <w:r w:rsidR="00A21D3E" w:rsidRPr="00A21D3E">
        <w:t xml:space="preserve"> управления </w:t>
      </w:r>
      <w:r w:rsidR="00AD72A1" w:rsidRPr="00A21D3E">
        <w:t xml:space="preserve">необходимо </w:t>
      </w:r>
      <w:r w:rsidR="00977053" w:rsidRPr="00A21D3E">
        <w:t>активизировать взаим</w:t>
      </w:r>
      <w:r w:rsidR="00977053" w:rsidRPr="00A21D3E">
        <w:t>о</w:t>
      </w:r>
      <w:r w:rsidR="00977053" w:rsidRPr="00A21D3E">
        <w:t>действие с исполнительными</w:t>
      </w:r>
      <w:proofErr w:type="gramEnd"/>
      <w:r w:rsidR="00977053" w:rsidRPr="00A21D3E">
        <w:t xml:space="preserve"> органами государственной власти Томской области</w:t>
      </w:r>
      <w:r w:rsidR="00B23454">
        <w:t xml:space="preserve"> и</w:t>
      </w:r>
      <w:r w:rsidR="00977053" w:rsidRPr="00A21D3E">
        <w:t xml:space="preserve"> инициир</w:t>
      </w:r>
      <w:r w:rsidR="00977053" w:rsidRPr="00A21D3E">
        <w:t>о</w:t>
      </w:r>
      <w:r w:rsidR="00977053" w:rsidRPr="00A21D3E">
        <w:t>вать рассмотрение вопросов об основных направлениях развития и целях деятельности Неко</w:t>
      </w:r>
      <w:r w:rsidR="00977053" w:rsidRPr="00A21D3E">
        <w:t>м</w:t>
      </w:r>
      <w:r w:rsidR="00977053" w:rsidRPr="00A21D3E">
        <w:t xml:space="preserve">мерческой организации, о внесении соответствующих изменений в </w:t>
      </w:r>
      <w:r w:rsidR="00480F70" w:rsidRPr="00A21D3E">
        <w:t xml:space="preserve">ее </w:t>
      </w:r>
      <w:r w:rsidR="00977053" w:rsidRPr="00A21D3E">
        <w:t>устав, а также о напра</w:t>
      </w:r>
      <w:r w:rsidR="00977053" w:rsidRPr="00A21D3E">
        <w:t>в</w:t>
      </w:r>
      <w:r w:rsidR="00977053" w:rsidRPr="00A21D3E">
        <w:t xml:space="preserve">лениях расходования средств </w:t>
      </w:r>
      <w:r w:rsidR="00B23454">
        <w:t xml:space="preserve">данной </w:t>
      </w:r>
      <w:r w:rsidR="00977053" w:rsidRPr="00A21D3E">
        <w:t>организации</w:t>
      </w:r>
      <w:r w:rsidR="00B23454">
        <w:t>.</w:t>
      </w:r>
    </w:p>
    <w:p w:rsidR="005C256F" w:rsidRDefault="005B1B08" w:rsidP="005B1B08">
      <w:pPr>
        <w:tabs>
          <w:tab w:val="left" w:pos="709"/>
        </w:tabs>
        <w:jc w:val="both"/>
      </w:pPr>
      <w:r>
        <w:tab/>
      </w:r>
      <w:proofErr w:type="gramStart"/>
      <w:r w:rsidR="00480F70">
        <w:t>И</w:t>
      </w:r>
      <w:r w:rsidR="005C256F">
        <w:t xml:space="preserve">нформация о выявленных признаках нарушений Федерального закона от 12.01.1996 </w:t>
      </w:r>
      <w:r w:rsidR="006633B0">
        <w:t xml:space="preserve">  </w:t>
      </w:r>
      <w:r w:rsidR="005C256F">
        <w:t>№ 7-ФЗ «О некоммерческих организациях», допущенных Некоммерческой организацией «Фонд…» в проверяемом периоде, Контрольно-счетной палатой направлена для рассмотрения и принятия соответствующих решений в Управление Министерства юстиции РФ по Томской области, осуществляющее федеральный государственный надзор за деятельностью некомме</w:t>
      </w:r>
      <w:r w:rsidR="005C256F">
        <w:t>р</w:t>
      </w:r>
      <w:r w:rsidR="005C256F">
        <w:t>ческих организаций в Томской области.</w:t>
      </w:r>
      <w:proofErr w:type="gramEnd"/>
    </w:p>
    <w:p w:rsidR="005C256F" w:rsidRPr="00601E3E" w:rsidRDefault="00B3702F" w:rsidP="00601E3E">
      <w:pPr>
        <w:pStyle w:val="af4"/>
        <w:ind w:left="0" w:firstLine="709"/>
        <w:jc w:val="both"/>
        <w:rPr>
          <w:sz w:val="24"/>
        </w:rPr>
      </w:pPr>
      <w:r w:rsidRPr="00601E3E">
        <w:rPr>
          <w:sz w:val="24"/>
        </w:rPr>
        <w:t>Акты проверок подписаны Департаментом инвестиций Томской области и Департаме</w:t>
      </w:r>
      <w:r w:rsidRPr="00601E3E">
        <w:rPr>
          <w:sz w:val="24"/>
        </w:rPr>
        <w:t>н</w:t>
      </w:r>
      <w:r w:rsidRPr="00601E3E">
        <w:rPr>
          <w:sz w:val="24"/>
        </w:rPr>
        <w:t>том по управлению государственной собственностью Томской области без разногласий.</w:t>
      </w:r>
    </w:p>
    <w:p w:rsidR="006633B0" w:rsidRPr="006633B0" w:rsidRDefault="006633B0" w:rsidP="006633B0">
      <w:pPr>
        <w:rPr>
          <w:rFonts w:cs="Arial"/>
          <w:sz w:val="18"/>
          <w:szCs w:val="18"/>
        </w:rPr>
      </w:pPr>
    </w:p>
    <w:p w:rsidR="006633B0" w:rsidRPr="006633B0" w:rsidRDefault="006633B0" w:rsidP="006633B0">
      <w:pPr>
        <w:rPr>
          <w:rFonts w:cs="Arial"/>
          <w:sz w:val="20"/>
          <w:szCs w:val="20"/>
        </w:rPr>
      </w:pPr>
    </w:p>
    <w:p w:rsidR="006633B0" w:rsidRDefault="000A7BF1" w:rsidP="006633B0">
      <w:pPr>
        <w:rPr>
          <w:rFonts w:cs="Arial"/>
        </w:rPr>
      </w:pPr>
      <w:r>
        <w:rPr>
          <w:rFonts w:cs="Arial"/>
        </w:rPr>
        <w:t xml:space="preserve">Аудитор </w:t>
      </w:r>
      <w:r w:rsidR="006633B0">
        <w:rPr>
          <w:rFonts w:cs="Arial"/>
        </w:rPr>
        <w:t>Контрольно-счетной палаты                                                                        Н.К. Дайнеко</w:t>
      </w:r>
    </w:p>
    <w:sectPr w:rsidR="006633B0" w:rsidSect="00731AE5">
      <w:headerReference w:type="even" r:id="rId9"/>
      <w:headerReference w:type="default" r:id="rId10"/>
      <w:pgSz w:w="11906" w:h="16838"/>
      <w:pgMar w:top="1021" w:right="737" w:bottom="73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91" w:rsidRDefault="00642B91">
      <w:r>
        <w:separator/>
      </w:r>
    </w:p>
  </w:endnote>
  <w:endnote w:type="continuationSeparator" w:id="0">
    <w:p w:rsidR="00642B91" w:rsidRDefault="0064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91" w:rsidRDefault="00642B91">
      <w:r>
        <w:separator/>
      </w:r>
    </w:p>
  </w:footnote>
  <w:footnote w:type="continuationSeparator" w:id="0">
    <w:p w:rsidR="00642B91" w:rsidRDefault="0064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07" w:rsidRDefault="00911A07"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1A07" w:rsidRDefault="00911A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07" w:rsidRDefault="00911A07"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990">
      <w:rPr>
        <w:rStyle w:val="a6"/>
        <w:noProof/>
      </w:rPr>
      <w:t>5</w:t>
    </w:r>
    <w:r>
      <w:rPr>
        <w:rStyle w:val="a6"/>
      </w:rPr>
      <w:fldChar w:fldCharType="end"/>
    </w:r>
  </w:p>
  <w:p w:rsidR="00911A07" w:rsidRDefault="00911A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851"/>
    <w:multiLevelType w:val="hybridMultilevel"/>
    <w:tmpl w:val="BB4E1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C8126F"/>
    <w:multiLevelType w:val="hybridMultilevel"/>
    <w:tmpl w:val="69426960"/>
    <w:lvl w:ilvl="0" w:tplc="28165B94">
      <w:start w:val="1"/>
      <w:numFmt w:val="decimal"/>
      <w:lvlText w:val="%1."/>
      <w:lvlJc w:val="left"/>
      <w:pPr>
        <w:ind w:left="786"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B650E2"/>
    <w:multiLevelType w:val="hybridMultilevel"/>
    <w:tmpl w:val="50BA71D6"/>
    <w:lvl w:ilvl="0" w:tplc="04190001">
      <w:start w:val="1"/>
      <w:numFmt w:val="bullet"/>
      <w:lvlText w:val=""/>
      <w:lvlJc w:val="left"/>
      <w:pPr>
        <w:tabs>
          <w:tab w:val="num" w:pos="1489"/>
        </w:tabs>
        <w:ind w:left="1489" w:hanging="360"/>
      </w:pPr>
      <w:rPr>
        <w:rFonts w:ascii="Symbol" w:hAnsi="Symbol" w:hint="default"/>
      </w:rPr>
    </w:lvl>
    <w:lvl w:ilvl="1" w:tplc="04190003" w:tentative="1">
      <w:start w:val="1"/>
      <w:numFmt w:val="bullet"/>
      <w:lvlText w:val="o"/>
      <w:lvlJc w:val="left"/>
      <w:pPr>
        <w:tabs>
          <w:tab w:val="num" w:pos="2209"/>
        </w:tabs>
        <w:ind w:left="2209" w:hanging="360"/>
      </w:pPr>
      <w:rPr>
        <w:rFonts w:ascii="Courier New" w:hAnsi="Courier New" w:cs="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cs="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cs="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4">
    <w:nsid w:val="0A8F3107"/>
    <w:multiLevelType w:val="hybridMultilevel"/>
    <w:tmpl w:val="3F448A4C"/>
    <w:lvl w:ilvl="0" w:tplc="04190001">
      <w:start w:val="1"/>
      <w:numFmt w:val="bullet"/>
      <w:lvlText w:val=""/>
      <w:lvlJc w:val="left"/>
      <w:pPr>
        <w:ind w:left="2195" w:hanging="360"/>
      </w:pPr>
      <w:rPr>
        <w:rFonts w:ascii="Symbol" w:hAnsi="Symbol" w:hint="default"/>
        <w:sz w:val="18"/>
        <w:szCs w:val="1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F541C3"/>
    <w:multiLevelType w:val="hybridMultilevel"/>
    <w:tmpl w:val="0F60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072CF9"/>
    <w:multiLevelType w:val="hybridMultilevel"/>
    <w:tmpl w:val="B5F03C7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C5D64DD"/>
    <w:multiLevelType w:val="hybridMultilevel"/>
    <w:tmpl w:val="68B8E3B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8">
    <w:nsid w:val="22AC67BD"/>
    <w:multiLevelType w:val="hybridMultilevel"/>
    <w:tmpl w:val="557AB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97A5DE1"/>
    <w:multiLevelType w:val="hybridMultilevel"/>
    <w:tmpl w:val="BC7EDA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9AE2705"/>
    <w:multiLevelType w:val="hybridMultilevel"/>
    <w:tmpl w:val="30F6DE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D6E035D"/>
    <w:multiLevelType w:val="hybridMultilevel"/>
    <w:tmpl w:val="47505A3A"/>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2">
    <w:nsid w:val="2F4E733F"/>
    <w:multiLevelType w:val="hybridMultilevel"/>
    <w:tmpl w:val="569C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73908"/>
    <w:multiLevelType w:val="hybridMultilevel"/>
    <w:tmpl w:val="6BCE4A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9E002C7"/>
    <w:multiLevelType w:val="hybridMultilevel"/>
    <w:tmpl w:val="04826F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E1E33C4"/>
    <w:multiLevelType w:val="hybridMultilevel"/>
    <w:tmpl w:val="336E53E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6">
    <w:nsid w:val="3F027481"/>
    <w:multiLevelType w:val="hybridMultilevel"/>
    <w:tmpl w:val="67BE6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897672"/>
    <w:multiLevelType w:val="hybridMultilevel"/>
    <w:tmpl w:val="3D9293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C4704A"/>
    <w:multiLevelType w:val="hybridMultilevel"/>
    <w:tmpl w:val="2BCA4F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5E6D4B"/>
    <w:multiLevelType w:val="hybridMultilevel"/>
    <w:tmpl w:val="AA46E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C0351C"/>
    <w:multiLevelType w:val="hybridMultilevel"/>
    <w:tmpl w:val="54A49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39548F"/>
    <w:multiLevelType w:val="hybridMultilevel"/>
    <w:tmpl w:val="601EE5EA"/>
    <w:lvl w:ilvl="0" w:tplc="04190001">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23">
    <w:nsid w:val="562C24BC"/>
    <w:multiLevelType w:val="hybridMultilevel"/>
    <w:tmpl w:val="B57CFDFE"/>
    <w:lvl w:ilvl="0" w:tplc="9788C448">
      <w:start w:val="1"/>
      <w:numFmt w:val="bullet"/>
      <w:lvlText w:val=""/>
      <w:lvlJc w:val="left"/>
      <w:pPr>
        <w:ind w:left="1486" w:hanging="360"/>
      </w:pPr>
      <w:rPr>
        <w:rFonts w:ascii="Symbol" w:hAnsi="Symbol" w:hint="default"/>
        <w:sz w:val="18"/>
        <w:szCs w:val="18"/>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nsid w:val="5E58256E"/>
    <w:multiLevelType w:val="hybridMultilevel"/>
    <w:tmpl w:val="69D6D942"/>
    <w:lvl w:ilvl="0" w:tplc="9788C448">
      <w:start w:val="1"/>
      <w:numFmt w:val="bullet"/>
      <w:lvlText w:val=""/>
      <w:lvlJc w:val="left"/>
      <w:pPr>
        <w:ind w:left="2195" w:hanging="360"/>
      </w:pPr>
      <w:rPr>
        <w:rFonts w:ascii="Symbol" w:hAnsi="Symbol" w:hint="default"/>
        <w:sz w:val="18"/>
        <w:szCs w:val="1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445CE2"/>
    <w:multiLevelType w:val="hybridMultilevel"/>
    <w:tmpl w:val="2530F3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7D22106"/>
    <w:multiLevelType w:val="hybridMultilevel"/>
    <w:tmpl w:val="75DCEB56"/>
    <w:lvl w:ilvl="0" w:tplc="04190001">
      <w:start w:val="1"/>
      <w:numFmt w:val="bullet"/>
      <w:lvlText w:val=""/>
      <w:lvlJc w:val="left"/>
      <w:pPr>
        <w:tabs>
          <w:tab w:val="num" w:pos="782"/>
        </w:tabs>
        <w:ind w:left="782" w:hanging="360"/>
      </w:pPr>
      <w:rPr>
        <w:rFonts w:ascii="Symbol" w:hAnsi="Symbol" w:hint="default"/>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27">
    <w:nsid w:val="6B38056B"/>
    <w:multiLevelType w:val="hybridMultilevel"/>
    <w:tmpl w:val="066E1B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B404032"/>
    <w:multiLevelType w:val="hybridMultilevel"/>
    <w:tmpl w:val="DF8C9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73A54F03"/>
    <w:multiLevelType w:val="hybridMultilevel"/>
    <w:tmpl w:val="F6E6930C"/>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30">
    <w:nsid w:val="7400734D"/>
    <w:multiLevelType w:val="hybridMultilevel"/>
    <w:tmpl w:val="76A6270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AB832D7"/>
    <w:multiLevelType w:val="hybridMultilevel"/>
    <w:tmpl w:val="5832F7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C9109C0"/>
    <w:multiLevelType w:val="hybridMultilevel"/>
    <w:tmpl w:val="8F924A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DB26C03"/>
    <w:multiLevelType w:val="hybridMultilevel"/>
    <w:tmpl w:val="00983C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9"/>
  </w:num>
  <w:num w:numId="6">
    <w:abstractNumId w:val="25"/>
  </w:num>
  <w:num w:numId="7">
    <w:abstractNumId w:val="6"/>
  </w:num>
  <w:num w:numId="8">
    <w:abstractNumId w:val="26"/>
  </w:num>
  <w:num w:numId="9">
    <w:abstractNumId w:val="7"/>
  </w:num>
  <w:num w:numId="10">
    <w:abstractNumId w:val="0"/>
  </w:num>
  <w:num w:numId="11">
    <w:abstractNumId w:val="17"/>
  </w:num>
  <w:num w:numId="12">
    <w:abstractNumId w:val="13"/>
  </w:num>
  <w:num w:numId="13">
    <w:abstractNumId w:val="31"/>
  </w:num>
  <w:num w:numId="14">
    <w:abstractNumId w:val="21"/>
  </w:num>
  <w:num w:numId="15">
    <w:abstractNumId w:val="10"/>
  </w:num>
  <w:num w:numId="16">
    <w:abstractNumId w:val="8"/>
  </w:num>
  <w:num w:numId="17">
    <w:abstractNumId w:val="27"/>
  </w:num>
  <w:num w:numId="18">
    <w:abstractNumId w:val="14"/>
  </w:num>
  <w:num w:numId="19">
    <w:abstractNumId w:val="33"/>
  </w:num>
  <w:num w:numId="20">
    <w:abstractNumId w:val="9"/>
  </w:num>
  <w:num w:numId="21">
    <w:abstractNumId w:val="32"/>
  </w:num>
  <w:num w:numId="22">
    <w:abstractNumId w:val="30"/>
  </w:num>
  <w:num w:numId="23">
    <w:abstractNumId w:val="3"/>
  </w:num>
  <w:num w:numId="24">
    <w:abstractNumId w:val="16"/>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8"/>
  </w:num>
  <w:num w:numId="29">
    <w:abstractNumId w:val="22"/>
  </w:num>
  <w:num w:numId="30">
    <w:abstractNumId w:val="15"/>
  </w:num>
  <w:num w:numId="31">
    <w:abstractNumId w:val="12"/>
  </w:num>
  <w:num w:numId="32">
    <w:abstractNumId w:val="20"/>
  </w:num>
  <w:num w:numId="33">
    <w:abstractNumId w:val="19"/>
  </w:num>
  <w:num w:numId="34">
    <w:abstractNumId w:val="23"/>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2ACF"/>
    <w:rsid w:val="000044B8"/>
    <w:rsid w:val="00004B28"/>
    <w:rsid w:val="000059C7"/>
    <w:rsid w:val="00005FDB"/>
    <w:rsid w:val="00012FC7"/>
    <w:rsid w:val="000139F1"/>
    <w:rsid w:val="00013F44"/>
    <w:rsid w:val="00014125"/>
    <w:rsid w:val="000151DD"/>
    <w:rsid w:val="0001586B"/>
    <w:rsid w:val="00017971"/>
    <w:rsid w:val="00017D63"/>
    <w:rsid w:val="00021BF1"/>
    <w:rsid w:val="000234A4"/>
    <w:rsid w:val="000238B0"/>
    <w:rsid w:val="00023F6E"/>
    <w:rsid w:val="00027B5B"/>
    <w:rsid w:val="00030C3D"/>
    <w:rsid w:val="00030D48"/>
    <w:rsid w:val="0003107D"/>
    <w:rsid w:val="000316E7"/>
    <w:rsid w:val="000318D7"/>
    <w:rsid w:val="000319A4"/>
    <w:rsid w:val="00031AE6"/>
    <w:rsid w:val="00032B0F"/>
    <w:rsid w:val="000331CA"/>
    <w:rsid w:val="000342BE"/>
    <w:rsid w:val="00034FFD"/>
    <w:rsid w:val="00036662"/>
    <w:rsid w:val="00036710"/>
    <w:rsid w:val="0004055A"/>
    <w:rsid w:val="00043880"/>
    <w:rsid w:val="000445E6"/>
    <w:rsid w:val="00044686"/>
    <w:rsid w:val="00046C2A"/>
    <w:rsid w:val="000471DA"/>
    <w:rsid w:val="00047E60"/>
    <w:rsid w:val="00051E3F"/>
    <w:rsid w:val="00052361"/>
    <w:rsid w:val="00053152"/>
    <w:rsid w:val="000539EE"/>
    <w:rsid w:val="00053CC2"/>
    <w:rsid w:val="00053E82"/>
    <w:rsid w:val="00054304"/>
    <w:rsid w:val="0005435C"/>
    <w:rsid w:val="00055A33"/>
    <w:rsid w:val="00055C25"/>
    <w:rsid w:val="00056723"/>
    <w:rsid w:val="0005721B"/>
    <w:rsid w:val="000576FA"/>
    <w:rsid w:val="00061C82"/>
    <w:rsid w:val="00062058"/>
    <w:rsid w:val="00062E3B"/>
    <w:rsid w:val="000632AE"/>
    <w:rsid w:val="00063DE6"/>
    <w:rsid w:val="00063F72"/>
    <w:rsid w:val="000649B0"/>
    <w:rsid w:val="0006512C"/>
    <w:rsid w:val="000671BA"/>
    <w:rsid w:val="000676BF"/>
    <w:rsid w:val="00067942"/>
    <w:rsid w:val="00067D76"/>
    <w:rsid w:val="00067E99"/>
    <w:rsid w:val="00070289"/>
    <w:rsid w:val="000716B1"/>
    <w:rsid w:val="00073B78"/>
    <w:rsid w:val="00074567"/>
    <w:rsid w:val="000759C5"/>
    <w:rsid w:val="00076940"/>
    <w:rsid w:val="00076E59"/>
    <w:rsid w:val="00077A01"/>
    <w:rsid w:val="000809C1"/>
    <w:rsid w:val="00080DC0"/>
    <w:rsid w:val="000840FF"/>
    <w:rsid w:val="000848FD"/>
    <w:rsid w:val="000854DE"/>
    <w:rsid w:val="0008582B"/>
    <w:rsid w:val="000868F7"/>
    <w:rsid w:val="00087637"/>
    <w:rsid w:val="000905AC"/>
    <w:rsid w:val="00090C45"/>
    <w:rsid w:val="0009224D"/>
    <w:rsid w:val="000936D4"/>
    <w:rsid w:val="00093B80"/>
    <w:rsid w:val="000948F5"/>
    <w:rsid w:val="00095143"/>
    <w:rsid w:val="00096379"/>
    <w:rsid w:val="00097B8A"/>
    <w:rsid w:val="00097F58"/>
    <w:rsid w:val="000A0579"/>
    <w:rsid w:val="000A0709"/>
    <w:rsid w:val="000A1532"/>
    <w:rsid w:val="000A1C6B"/>
    <w:rsid w:val="000A1E87"/>
    <w:rsid w:val="000A1FED"/>
    <w:rsid w:val="000A36C9"/>
    <w:rsid w:val="000A3988"/>
    <w:rsid w:val="000A466B"/>
    <w:rsid w:val="000A4AC3"/>
    <w:rsid w:val="000A5445"/>
    <w:rsid w:val="000A72B7"/>
    <w:rsid w:val="000A72F5"/>
    <w:rsid w:val="000A7427"/>
    <w:rsid w:val="000A7BF1"/>
    <w:rsid w:val="000B099B"/>
    <w:rsid w:val="000B1A66"/>
    <w:rsid w:val="000B1DF1"/>
    <w:rsid w:val="000B42B9"/>
    <w:rsid w:val="000B4629"/>
    <w:rsid w:val="000B5745"/>
    <w:rsid w:val="000B5F5F"/>
    <w:rsid w:val="000B69B3"/>
    <w:rsid w:val="000B7681"/>
    <w:rsid w:val="000B797D"/>
    <w:rsid w:val="000C0D2A"/>
    <w:rsid w:val="000C10A5"/>
    <w:rsid w:val="000C10BE"/>
    <w:rsid w:val="000C1338"/>
    <w:rsid w:val="000C1521"/>
    <w:rsid w:val="000C19DB"/>
    <w:rsid w:val="000C2ED7"/>
    <w:rsid w:val="000C3510"/>
    <w:rsid w:val="000C455D"/>
    <w:rsid w:val="000C63AB"/>
    <w:rsid w:val="000C7169"/>
    <w:rsid w:val="000C7524"/>
    <w:rsid w:val="000C794C"/>
    <w:rsid w:val="000C7CFC"/>
    <w:rsid w:val="000D0211"/>
    <w:rsid w:val="000D0FAF"/>
    <w:rsid w:val="000D11D1"/>
    <w:rsid w:val="000D1C0E"/>
    <w:rsid w:val="000D21AD"/>
    <w:rsid w:val="000D290C"/>
    <w:rsid w:val="000D487B"/>
    <w:rsid w:val="000D5ED3"/>
    <w:rsid w:val="000D648A"/>
    <w:rsid w:val="000D7125"/>
    <w:rsid w:val="000D731B"/>
    <w:rsid w:val="000D7E51"/>
    <w:rsid w:val="000E054F"/>
    <w:rsid w:val="000E1B96"/>
    <w:rsid w:val="000E2F66"/>
    <w:rsid w:val="000E3426"/>
    <w:rsid w:val="000E4A2C"/>
    <w:rsid w:val="000E4CB9"/>
    <w:rsid w:val="000E4D02"/>
    <w:rsid w:val="000E5E87"/>
    <w:rsid w:val="000E669D"/>
    <w:rsid w:val="000E6D2C"/>
    <w:rsid w:val="000E7960"/>
    <w:rsid w:val="000F0E1B"/>
    <w:rsid w:val="000F19DE"/>
    <w:rsid w:val="000F232E"/>
    <w:rsid w:val="000F2B61"/>
    <w:rsid w:val="000F3B69"/>
    <w:rsid w:val="000F4085"/>
    <w:rsid w:val="000F435A"/>
    <w:rsid w:val="000F445F"/>
    <w:rsid w:val="000F668A"/>
    <w:rsid w:val="000F6CC7"/>
    <w:rsid w:val="000F709A"/>
    <w:rsid w:val="000F7195"/>
    <w:rsid w:val="000F7309"/>
    <w:rsid w:val="000F7E61"/>
    <w:rsid w:val="001005B5"/>
    <w:rsid w:val="0010064D"/>
    <w:rsid w:val="00100EFC"/>
    <w:rsid w:val="00101807"/>
    <w:rsid w:val="00101E8E"/>
    <w:rsid w:val="00103154"/>
    <w:rsid w:val="0010415E"/>
    <w:rsid w:val="00104823"/>
    <w:rsid w:val="001107DC"/>
    <w:rsid w:val="00110D22"/>
    <w:rsid w:val="001114D2"/>
    <w:rsid w:val="00112E77"/>
    <w:rsid w:val="00113C27"/>
    <w:rsid w:val="00113E96"/>
    <w:rsid w:val="00114547"/>
    <w:rsid w:val="00114F23"/>
    <w:rsid w:val="00115204"/>
    <w:rsid w:val="0011575D"/>
    <w:rsid w:val="0011678E"/>
    <w:rsid w:val="00120116"/>
    <w:rsid w:val="0012162C"/>
    <w:rsid w:val="00121637"/>
    <w:rsid w:val="001217C0"/>
    <w:rsid w:val="00121C14"/>
    <w:rsid w:val="001220F1"/>
    <w:rsid w:val="00122F05"/>
    <w:rsid w:val="00123A03"/>
    <w:rsid w:val="0012434E"/>
    <w:rsid w:val="00125F59"/>
    <w:rsid w:val="00127030"/>
    <w:rsid w:val="00127380"/>
    <w:rsid w:val="00130139"/>
    <w:rsid w:val="00131340"/>
    <w:rsid w:val="00131B22"/>
    <w:rsid w:val="001323B3"/>
    <w:rsid w:val="001326F9"/>
    <w:rsid w:val="00132C93"/>
    <w:rsid w:val="00133B3F"/>
    <w:rsid w:val="00133BE0"/>
    <w:rsid w:val="001345AF"/>
    <w:rsid w:val="00134ADB"/>
    <w:rsid w:val="00134E0F"/>
    <w:rsid w:val="001350A7"/>
    <w:rsid w:val="001362FE"/>
    <w:rsid w:val="001371AA"/>
    <w:rsid w:val="00137304"/>
    <w:rsid w:val="00141040"/>
    <w:rsid w:val="001416BD"/>
    <w:rsid w:val="001418D3"/>
    <w:rsid w:val="00141BC7"/>
    <w:rsid w:val="00141D12"/>
    <w:rsid w:val="0014345F"/>
    <w:rsid w:val="00143624"/>
    <w:rsid w:val="00144FB9"/>
    <w:rsid w:val="001459C3"/>
    <w:rsid w:val="00146A8B"/>
    <w:rsid w:val="00146B41"/>
    <w:rsid w:val="00147894"/>
    <w:rsid w:val="00150260"/>
    <w:rsid w:val="00150690"/>
    <w:rsid w:val="00150A20"/>
    <w:rsid w:val="00152114"/>
    <w:rsid w:val="0015304B"/>
    <w:rsid w:val="001547C9"/>
    <w:rsid w:val="00154F54"/>
    <w:rsid w:val="00156184"/>
    <w:rsid w:val="001561D0"/>
    <w:rsid w:val="0015780A"/>
    <w:rsid w:val="00157902"/>
    <w:rsid w:val="00157D49"/>
    <w:rsid w:val="00157E25"/>
    <w:rsid w:val="00160493"/>
    <w:rsid w:val="001606C7"/>
    <w:rsid w:val="00160A5E"/>
    <w:rsid w:val="00161EEB"/>
    <w:rsid w:val="00162EF1"/>
    <w:rsid w:val="00163824"/>
    <w:rsid w:val="00166D4E"/>
    <w:rsid w:val="00172BCE"/>
    <w:rsid w:val="00173213"/>
    <w:rsid w:val="00173371"/>
    <w:rsid w:val="00173FEA"/>
    <w:rsid w:val="00174373"/>
    <w:rsid w:val="0017459E"/>
    <w:rsid w:val="001746FC"/>
    <w:rsid w:val="00175417"/>
    <w:rsid w:val="0017599E"/>
    <w:rsid w:val="00176224"/>
    <w:rsid w:val="00181184"/>
    <w:rsid w:val="001840CA"/>
    <w:rsid w:val="0018771B"/>
    <w:rsid w:val="00187BAA"/>
    <w:rsid w:val="00190FF9"/>
    <w:rsid w:val="00192302"/>
    <w:rsid w:val="00192317"/>
    <w:rsid w:val="00194297"/>
    <w:rsid w:val="00194356"/>
    <w:rsid w:val="00195394"/>
    <w:rsid w:val="001954A3"/>
    <w:rsid w:val="001A03AD"/>
    <w:rsid w:val="001A4140"/>
    <w:rsid w:val="001A5444"/>
    <w:rsid w:val="001A58C9"/>
    <w:rsid w:val="001A5DA1"/>
    <w:rsid w:val="001A6289"/>
    <w:rsid w:val="001A6A4C"/>
    <w:rsid w:val="001A6E7C"/>
    <w:rsid w:val="001B1CB4"/>
    <w:rsid w:val="001B1EB7"/>
    <w:rsid w:val="001B3EE2"/>
    <w:rsid w:val="001B4064"/>
    <w:rsid w:val="001B5581"/>
    <w:rsid w:val="001B5592"/>
    <w:rsid w:val="001B657F"/>
    <w:rsid w:val="001B7F65"/>
    <w:rsid w:val="001C052D"/>
    <w:rsid w:val="001C1380"/>
    <w:rsid w:val="001C606E"/>
    <w:rsid w:val="001C6A76"/>
    <w:rsid w:val="001C769A"/>
    <w:rsid w:val="001C7A3E"/>
    <w:rsid w:val="001C7D7F"/>
    <w:rsid w:val="001D02E5"/>
    <w:rsid w:val="001D0B89"/>
    <w:rsid w:val="001D11E1"/>
    <w:rsid w:val="001D143E"/>
    <w:rsid w:val="001D1656"/>
    <w:rsid w:val="001D23EB"/>
    <w:rsid w:val="001D27EE"/>
    <w:rsid w:val="001D2964"/>
    <w:rsid w:val="001D3666"/>
    <w:rsid w:val="001D3BC6"/>
    <w:rsid w:val="001D4213"/>
    <w:rsid w:val="001D5880"/>
    <w:rsid w:val="001D5FE5"/>
    <w:rsid w:val="001D6781"/>
    <w:rsid w:val="001D7821"/>
    <w:rsid w:val="001E0975"/>
    <w:rsid w:val="001E0BFC"/>
    <w:rsid w:val="001E0D35"/>
    <w:rsid w:val="001E1280"/>
    <w:rsid w:val="001E1C71"/>
    <w:rsid w:val="001E25BC"/>
    <w:rsid w:val="001E46F0"/>
    <w:rsid w:val="001E4C42"/>
    <w:rsid w:val="001E6330"/>
    <w:rsid w:val="001E7037"/>
    <w:rsid w:val="001E7871"/>
    <w:rsid w:val="001F0867"/>
    <w:rsid w:val="001F0EA7"/>
    <w:rsid w:val="001F1E17"/>
    <w:rsid w:val="001F1F7E"/>
    <w:rsid w:val="001F279D"/>
    <w:rsid w:val="001F30A1"/>
    <w:rsid w:val="001F5FD4"/>
    <w:rsid w:val="00200238"/>
    <w:rsid w:val="002006F7"/>
    <w:rsid w:val="00200C20"/>
    <w:rsid w:val="002012BE"/>
    <w:rsid w:val="00201739"/>
    <w:rsid w:val="0020255B"/>
    <w:rsid w:val="0020355F"/>
    <w:rsid w:val="00203EA1"/>
    <w:rsid w:val="00204CB0"/>
    <w:rsid w:val="00205C92"/>
    <w:rsid w:val="0020659E"/>
    <w:rsid w:val="00207307"/>
    <w:rsid w:val="00207A98"/>
    <w:rsid w:val="00210AEE"/>
    <w:rsid w:val="00211AF6"/>
    <w:rsid w:val="00213AAF"/>
    <w:rsid w:val="00214A06"/>
    <w:rsid w:val="00214D47"/>
    <w:rsid w:val="00215440"/>
    <w:rsid w:val="002158DB"/>
    <w:rsid w:val="00216348"/>
    <w:rsid w:val="0021641D"/>
    <w:rsid w:val="0021658D"/>
    <w:rsid w:val="00216779"/>
    <w:rsid w:val="002177E5"/>
    <w:rsid w:val="00217A7E"/>
    <w:rsid w:val="00220401"/>
    <w:rsid w:val="00220EA8"/>
    <w:rsid w:val="0022107B"/>
    <w:rsid w:val="00223D82"/>
    <w:rsid w:val="00223F37"/>
    <w:rsid w:val="00223FAB"/>
    <w:rsid w:val="00224364"/>
    <w:rsid w:val="00225356"/>
    <w:rsid w:val="00225758"/>
    <w:rsid w:val="002275EF"/>
    <w:rsid w:val="00230561"/>
    <w:rsid w:val="00230E8C"/>
    <w:rsid w:val="00231499"/>
    <w:rsid w:val="0023241A"/>
    <w:rsid w:val="00232D35"/>
    <w:rsid w:val="00233018"/>
    <w:rsid w:val="00233B67"/>
    <w:rsid w:val="00234192"/>
    <w:rsid w:val="00235CB9"/>
    <w:rsid w:val="00236114"/>
    <w:rsid w:val="002362AD"/>
    <w:rsid w:val="002363D8"/>
    <w:rsid w:val="002402DC"/>
    <w:rsid w:val="00242A08"/>
    <w:rsid w:val="00242C50"/>
    <w:rsid w:val="00242F51"/>
    <w:rsid w:val="002432D4"/>
    <w:rsid w:val="00244B8F"/>
    <w:rsid w:val="0024728C"/>
    <w:rsid w:val="00250CD7"/>
    <w:rsid w:val="00250E96"/>
    <w:rsid w:val="00251F79"/>
    <w:rsid w:val="0025208C"/>
    <w:rsid w:val="00252852"/>
    <w:rsid w:val="00252D6B"/>
    <w:rsid w:val="00253749"/>
    <w:rsid w:val="00254107"/>
    <w:rsid w:val="00254281"/>
    <w:rsid w:val="002545D0"/>
    <w:rsid w:val="00254E10"/>
    <w:rsid w:val="0025637A"/>
    <w:rsid w:val="002574C6"/>
    <w:rsid w:val="00257800"/>
    <w:rsid w:val="00257F1D"/>
    <w:rsid w:val="00257F6A"/>
    <w:rsid w:val="00262459"/>
    <w:rsid w:val="0026270E"/>
    <w:rsid w:val="0026274C"/>
    <w:rsid w:val="00262A2F"/>
    <w:rsid w:val="00263E2B"/>
    <w:rsid w:val="00265691"/>
    <w:rsid w:val="00265AF9"/>
    <w:rsid w:val="0026697C"/>
    <w:rsid w:val="00270C65"/>
    <w:rsid w:val="00271C0E"/>
    <w:rsid w:val="00272EBE"/>
    <w:rsid w:val="00273C22"/>
    <w:rsid w:val="00273E14"/>
    <w:rsid w:val="00274487"/>
    <w:rsid w:val="0027472E"/>
    <w:rsid w:val="00276A87"/>
    <w:rsid w:val="00277DAE"/>
    <w:rsid w:val="00280E14"/>
    <w:rsid w:val="00281819"/>
    <w:rsid w:val="00281AB8"/>
    <w:rsid w:val="002820C0"/>
    <w:rsid w:val="00282D29"/>
    <w:rsid w:val="0028393C"/>
    <w:rsid w:val="00284121"/>
    <w:rsid w:val="00284C38"/>
    <w:rsid w:val="00284E00"/>
    <w:rsid w:val="00286309"/>
    <w:rsid w:val="00286F0A"/>
    <w:rsid w:val="002925E6"/>
    <w:rsid w:val="00293B3E"/>
    <w:rsid w:val="00295157"/>
    <w:rsid w:val="00296A4E"/>
    <w:rsid w:val="00296E3F"/>
    <w:rsid w:val="0029715D"/>
    <w:rsid w:val="002A03CC"/>
    <w:rsid w:val="002A03D3"/>
    <w:rsid w:val="002A0811"/>
    <w:rsid w:val="002A0CB2"/>
    <w:rsid w:val="002A10BE"/>
    <w:rsid w:val="002A16B9"/>
    <w:rsid w:val="002A1A3F"/>
    <w:rsid w:val="002A2B02"/>
    <w:rsid w:val="002A3EE3"/>
    <w:rsid w:val="002A45A6"/>
    <w:rsid w:val="002A4818"/>
    <w:rsid w:val="002A4E75"/>
    <w:rsid w:val="002A5C74"/>
    <w:rsid w:val="002A671C"/>
    <w:rsid w:val="002A77C6"/>
    <w:rsid w:val="002A7EED"/>
    <w:rsid w:val="002B0126"/>
    <w:rsid w:val="002B019F"/>
    <w:rsid w:val="002B26F2"/>
    <w:rsid w:val="002B284D"/>
    <w:rsid w:val="002B32DE"/>
    <w:rsid w:val="002B32F1"/>
    <w:rsid w:val="002B41A5"/>
    <w:rsid w:val="002B47CE"/>
    <w:rsid w:val="002B5390"/>
    <w:rsid w:val="002B76F0"/>
    <w:rsid w:val="002C0191"/>
    <w:rsid w:val="002C12FF"/>
    <w:rsid w:val="002C27AC"/>
    <w:rsid w:val="002C3F1E"/>
    <w:rsid w:val="002C6984"/>
    <w:rsid w:val="002C7DF8"/>
    <w:rsid w:val="002C7F77"/>
    <w:rsid w:val="002D028D"/>
    <w:rsid w:val="002D11A5"/>
    <w:rsid w:val="002D131B"/>
    <w:rsid w:val="002D17FD"/>
    <w:rsid w:val="002D2323"/>
    <w:rsid w:val="002D244E"/>
    <w:rsid w:val="002D51F4"/>
    <w:rsid w:val="002D66E6"/>
    <w:rsid w:val="002D7842"/>
    <w:rsid w:val="002E08EA"/>
    <w:rsid w:val="002E1442"/>
    <w:rsid w:val="002E14F0"/>
    <w:rsid w:val="002E17C9"/>
    <w:rsid w:val="002E301C"/>
    <w:rsid w:val="002E34E4"/>
    <w:rsid w:val="002E3888"/>
    <w:rsid w:val="002E401C"/>
    <w:rsid w:val="002E424F"/>
    <w:rsid w:val="002E4B57"/>
    <w:rsid w:val="002E4B67"/>
    <w:rsid w:val="002E4DB4"/>
    <w:rsid w:val="002E509C"/>
    <w:rsid w:val="002E5504"/>
    <w:rsid w:val="002E7C18"/>
    <w:rsid w:val="002F0CB2"/>
    <w:rsid w:val="002F1117"/>
    <w:rsid w:val="002F277F"/>
    <w:rsid w:val="002F2AEF"/>
    <w:rsid w:val="002F2CCF"/>
    <w:rsid w:val="002F2F98"/>
    <w:rsid w:val="002F347A"/>
    <w:rsid w:val="002F5ED0"/>
    <w:rsid w:val="002F5EE5"/>
    <w:rsid w:val="002F71F6"/>
    <w:rsid w:val="002F7888"/>
    <w:rsid w:val="002F78A8"/>
    <w:rsid w:val="0030060F"/>
    <w:rsid w:val="00300CB2"/>
    <w:rsid w:val="00300F17"/>
    <w:rsid w:val="00301D49"/>
    <w:rsid w:val="003029BB"/>
    <w:rsid w:val="0030334A"/>
    <w:rsid w:val="003039F2"/>
    <w:rsid w:val="00303C85"/>
    <w:rsid w:val="0030409B"/>
    <w:rsid w:val="0030522D"/>
    <w:rsid w:val="003060FE"/>
    <w:rsid w:val="0030658E"/>
    <w:rsid w:val="0030755D"/>
    <w:rsid w:val="00307C9D"/>
    <w:rsid w:val="00307D90"/>
    <w:rsid w:val="00307DB2"/>
    <w:rsid w:val="003105A7"/>
    <w:rsid w:val="003115E4"/>
    <w:rsid w:val="00311753"/>
    <w:rsid w:val="00312403"/>
    <w:rsid w:val="003126DE"/>
    <w:rsid w:val="00312A94"/>
    <w:rsid w:val="0031328C"/>
    <w:rsid w:val="0031399C"/>
    <w:rsid w:val="0031513D"/>
    <w:rsid w:val="00315A3B"/>
    <w:rsid w:val="00315D83"/>
    <w:rsid w:val="003200AC"/>
    <w:rsid w:val="00320B05"/>
    <w:rsid w:val="00320DAF"/>
    <w:rsid w:val="00321FD4"/>
    <w:rsid w:val="003225B7"/>
    <w:rsid w:val="003225FA"/>
    <w:rsid w:val="00322B4D"/>
    <w:rsid w:val="00323328"/>
    <w:rsid w:val="00324036"/>
    <w:rsid w:val="0032426C"/>
    <w:rsid w:val="003247FF"/>
    <w:rsid w:val="00324AEC"/>
    <w:rsid w:val="00326B74"/>
    <w:rsid w:val="00327216"/>
    <w:rsid w:val="003305CB"/>
    <w:rsid w:val="0033080E"/>
    <w:rsid w:val="003315B8"/>
    <w:rsid w:val="0033447F"/>
    <w:rsid w:val="003345B4"/>
    <w:rsid w:val="00334C65"/>
    <w:rsid w:val="00335C75"/>
    <w:rsid w:val="003429BF"/>
    <w:rsid w:val="0034317F"/>
    <w:rsid w:val="00343E4A"/>
    <w:rsid w:val="00344D71"/>
    <w:rsid w:val="00346B0F"/>
    <w:rsid w:val="00346EBF"/>
    <w:rsid w:val="003470AB"/>
    <w:rsid w:val="00347E59"/>
    <w:rsid w:val="00350FCD"/>
    <w:rsid w:val="0035435D"/>
    <w:rsid w:val="00354CF2"/>
    <w:rsid w:val="003562FD"/>
    <w:rsid w:val="0035659D"/>
    <w:rsid w:val="00362567"/>
    <w:rsid w:val="003645D6"/>
    <w:rsid w:val="00364F10"/>
    <w:rsid w:val="003658C0"/>
    <w:rsid w:val="0036623B"/>
    <w:rsid w:val="00366398"/>
    <w:rsid w:val="00366504"/>
    <w:rsid w:val="00366A7C"/>
    <w:rsid w:val="003715EA"/>
    <w:rsid w:val="00372103"/>
    <w:rsid w:val="003722CE"/>
    <w:rsid w:val="00372D98"/>
    <w:rsid w:val="00373330"/>
    <w:rsid w:val="0037561D"/>
    <w:rsid w:val="0037644E"/>
    <w:rsid w:val="00376B17"/>
    <w:rsid w:val="00380C73"/>
    <w:rsid w:val="003812E8"/>
    <w:rsid w:val="00381720"/>
    <w:rsid w:val="003824D7"/>
    <w:rsid w:val="003827BC"/>
    <w:rsid w:val="003834F9"/>
    <w:rsid w:val="003837EF"/>
    <w:rsid w:val="00383CF5"/>
    <w:rsid w:val="00386E8F"/>
    <w:rsid w:val="00390227"/>
    <w:rsid w:val="003902AA"/>
    <w:rsid w:val="00391678"/>
    <w:rsid w:val="003934DF"/>
    <w:rsid w:val="0039373F"/>
    <w:rsid w:val="00394D1E"/>
    <w:rsid w:val="00395AFF"/>
    <w:rsid w:val="003A0D1D"/>
    <w:rsid w:val="003A30D1"/>
    <w:rsid w:val="003A39E6"/>
    <w:rsid w:val="003A3EC4"/>
    <w:rsid w:val="003A444B"/>
    <w:rsid w:val="003A451E"/>
    <w:rsid w:val="003A4AD0"/>
    <w:rsid w:val="003A517C"/>
    <w:rsid w:val="003A61C3"/>
    <w:rsid w:val="003A7324"/>
    <w:rsid w:val="003B07B9"/>
    <w:rsid w:val="003B1C33"/>
    <w:rsid w:val="003B2849"/>
    <w:rsid w:val="003B3039"/>
    <w:rsid w:val="003B3935"/>
    <w:rsid w:val="003B3F5E"/>
    <w:rsid w:val="003B41EF"/>
    <w:rsid w:val="003B5765"/>
    <w:rsid w:val="003B691C"/>
    <w:rsid w:val="003C00E1"/>
    <w:rsid w:val="003C093B"/>
    <w:rsid w:val="003C1F88"/>
    <w:rsid w:val="003C2C2D"/>
    <w:rsid w:val="003C34A7"/>
    <w:rsid w:val="003C4502"/>
    <w:rsid w:val="003C522E"/>
    <w:rsid w:val="003C553D"/>
    <w:rsid w:val="003C56B2"/>
    <w:rsid w:val="003C6362"/>
    <w:rsid w:val="003C668C"/>
    <w:rsid w:val="003C6D12"/>
    <w:rsid w:val="003D023A"/>
    <w:rsid w:val="003D0841"/>
    <w:rsid w:val="003D1976"/>
    <w:rsid w:val="003D2304"/>
    <w:rsid w:val="003D3CFE"/>
    <w:rsid w:val="003D4337"/>
    <w:rsid w:val="003D5068"/>
    <w:rsid w:val="003D54D2"/>
    <w:rsid w:val="003D59F8"/>
    <w:rsid w:val="003D65EB"/>
    <w:rsid w:val="003D7E3C"/>
    <w:rsid w:val="003E0D1D"/>
    <w:rsid w:val="003E20BC"/>
    <w:rsid w:val="003E24FB"/>
    <w:rsid w:val="003E2943"/>
    <w:rsid w:val="003E3FAE"/>
    <w:rsid w:val="003E402B"/>
    <w:rsid w:val="003E4989"/>
    <w:rsid w:val="003E5E98"/>
    <w:rsid w:val="003E60F9"/>
    <w:rsid w:val="003E63C0"/>
    <w:rsid w:val="003E64CE"/>
    <w:rsid w:val="003E670B"/>
    <w:rsid w:val="003E714C"/>
    <w:rsid w:val="003E718C"/>
    <w:rsid w:val="003E7764"/>
    <w:rsid w:val="003F0779"/>
    <w:rsid w:val="003F0A43"/>
    <w:rsid w:val="003F3021"/>
    <w:rsid w:val="003F367F"/>
    <w:rsid w:val="003F4D7E"/>
    <w:rsid w:val="003F4D81"/>
    <w:rsid w:val="003F600B"/>
    <w:rsid w:val="003F6992"/>
    <w:rsid w:val="003F6CAC"/>
    <w:rsid w:val="0040027F"/>
    <w:rsid w:val="004005B2"/>
    <w:rsid w:val="00401F5C"/>
    <w:rsid w:val="00403B9C"/>
    <w:rsid w:val="004048C8"/>
    <w:rsid w:val="004054A9"/>
    <w:rsid w:val="00407614"/>
    <w:rsid w:val="00407663"/>
    <w:rsid w:val="00407876"/>
    <w:rsid w:val="004115C4"/>
    <w:rsid w:val="004118FD"/>
    <w:rsid w:val="004121E5"/>
    <w:rsid w:val="0041449D"/>
    <w:rsid w:val="004144CF"/>
    <w:rsid w:val="004154D1"/>
    <w:rsid w:val="00415B3B"/>
    <w:rsid w:val="00416351"/>
    <w:rsid w:val="004166D3"/>
    <w:rsid w:val="00416BD1"/>
    <w:rsid w:val="004203BA"/>
    <w:rsid w:val="004209E8"/>
    <w:rsid w:val="00420BA6"/>
    <w:rsid w:val="004225FE"/>
    <w:rsid w:val="004233E3"/>
    <w:rsid w:val="00424B92"/>
    <w:rsid w:val="00426D7F"/>
    <w:rsid w:val="00426FA9"/>
    <w:rsid w:val="0043028C"/>
    <w:rsid w:val="00430780"/>
    <w:rsid w:val="004307BC"/>
    <w:rsid w:val="0043139D"/>
    <w:rsid w:val="00431B4C"/>
    <w:rsid w:val="00433120"/>
    <w:rsid w:val="004343E6"/>
    <w:rsid w:val="00434FAC"/>
    <w:rsid w:val="004353AF"/>
    <w:rsid w:val="00435AB4"/>
    <w:rsid w:val="00436B56"/>
    <w:rsid w:val="0043734E"/>
    <w:rsid w:val="004374EB"/>
    <w:rsid w:val="00437AF0"/>
    <w:rsid w:val="00440E71"/>
    <w:rsid w:val="00442758"/>
    <w:rsid w:val="00443512"/>
    <w:rsid w:val="00443CC9"/>
    <w:rsid w:val="00444519"/>
    <w:rsid w:val="004468D2"/>
    <w:rsid w:val="00446E9E"/>
    <w:rsid w:val="0044732A"/>
    <w:rsid w:val="004500EA"/>
    <w:rsid w:val="00450723"/>
    <w:rsid w:val="0045208F"/>
    <w:rsid w:val="00452D09"/>
    <w:rsid w:val="00452D13"/>
    <w:rsid w:val="00454EFD"/>
    <w:rsid w:val="004555C7"/>
    <w:rsid w:val="004558E5"/>
    <w:rsid w:val="00456288"/>
    <w:rsid w:val="004563BD"/>
    <w:rsid w:val="00456F13"/>
    <w:rsid w:val="00456F93"/>
    <w:rsid w:val="00457E1F"/>
    <w:rsid w:val="00457EEE"/>
    <w:rsid w:val="004601B2"/>
    <w:rsid w:val="0046080C"/>
    <w:rsid w:val="004609CD"/>
    <w:rsid w:val="00461A3B"/>
    <w:rsid w:val="00461E68"/>
    <w:rsid w:val="0046264D"/>
    <w:rsid w:val="00462D81"/>
    <w:rsid w:val="004631B1"/>
    <w:rsid w:val="0046358D"/>
    <w:rsid w:val="004641F7"/>
    <w:rsid w:val="00464395"/>
    <w:rsid w:val="004650E4"/>
    <w:rsid w:val="00465856"/>
    <w:rsid w:val="00465DD7"/>
    <w:rsid w:val="00466312"/>
    <w:rsid w:val="0046646A"/>
    <w:rsid w:val="004668A6"/>
    <w:rsid w:val="00466F13"/>
    <w:rsid w:val="004678DF"/>
    <w:rsid w:val="00470F6E"/>
    <w:rsid w:val="004710A5"/>
    <w:rsid w:val="00472EBE"/>
    <w:rsid w:val="004730AE"/>
    <w:rsid w:val="00473CCB"/>
    <w:rsid w:val="00475C62"/>
    <w:rsid w:val="00476025"/>
    <w:rsid w:val="00476C56"/>
    <w:rsid w:val="004779D6"/>
    <w:rsid w:val="0048053C"/>
    <w:rsid w:val="00480B51"/>
    <w:rsid w:val="00480F70"/>
    <w:rsid w:val="00482041"/>
    <w:rsid w:val="004828F8"/>
    <w:rsid w:val="00484B6E"/>
    <w:rsid w:val="00484CAB"/>
    <w:rsid w:val="00486740"/>
    <w:rsid w:val="00486D66"/>
    <w:rsid w:val="0048727F"/>
    <w:rsid w:val="00490CBF"/>
    <w:rsid w:val="00491DBB"/>
    <w:rsid w:val="00492225"/>
    <w:rsid w:val="0049497D"/>
    <w:rsid w:val="00494D80"/>
    <w:rsid w:val="00496131"/>
    <w:rsid w:val="00496F5D"/>
    <w:rsid w:val="00497005"/>
    <w:rsid w:val="004A110A"/>
    <w:rsid w:val="004A1C9B"/>
    <w:rsid w:val="004A3194"/>
    <w:rsid w:val="004A4ABC"/>
    <w:rsid w:val="004A5245"/>
    <w:rsid w:val="004A5FB0"/>
    <w:rsid w:val="004A6175"/>
    <w:rsid w:val="004B1384"/>
    <w:rsid w:val="004B164A"/>
    <w:rsid w:val="004B24BF"/>
    <w:rsid w:val="004B2569"/>
    <w:rsid w:val="004B2C41"/>
    <w:rsid w:val="004B4063"/>
    <w:rsid w:val="004B60FD"/>
    <w:rsid w:val="004B6B28"/>
    <w:rsid w:val="004B6B72"/>
    <w:rsid w:val="004B79F6"/>
    <w:rsid w:val="004C01D7"/>
    <w:rsid w:val="004C2A81"/>
    <w:rsid w:val="004C2F38"/>
    <w:rsid w:val="004C40A3"/>
    <w:rsid w:val="004C4356"/>
    <w:rsid w:val="004C6846"/>
    <w:rsid w:val="004C7781"/>
    <w:rsid w:val="004D2B73"/>
    <w:rsid w:val="004D31C8"/>
    <w:rsid w:val="004D3BCA"/>
    <w:rsid w:val="004D69F0"/>
    <w:rsid w:val="004D6D68"/>
    <w:rsid w:val="004E0793"/>
    <w:rsid w:val="004E0AA9"/>
    <w:rsid w:val="004E18E9"/>
    <w:rsid w:val="004E202D"/>
    <w:rsid w:val="004E41B8"/>
    <w:rsid w:val="004E51D7"/>
    <w:rsid w:val="004E5703"/>
    <w:rsid w:val="004E5DBB"/>
    <w:rsid w:val="004E638E"/>
    <w:rsid w:val="004E6B56"/>
    <w:rsid w:val="004F2273"/>
    <w:rsid w:val="004F246C"/>
    <w:rsid w:val="004F3DB7"/>
    <w:rsid w:val="004F418B"/>
    <w:rsid w:val="004F43B4"/>
    <w:rsid w:val="004F4827"/>
    <w:rsid w:val="004F48DB"/>
    <w:rsid w:val="004F4C63"/>
    <w:rsid w:val="004F59AC"/>
    <w:rsid w:val="004F5F88"/>
    <w:rsid w:val="004F605E"/>
    <w:rsid w:val="004F6AAE"/>
    <w:rsid w:val="004F7BB0"/>
    <w:rsid w:val="00501847"/>
    <w:rsid w:val="0050353C"/>
    <w:rsid w:val="005064A4"/>
    <w:rsid w:val="0050656B"/>
    <w:rsid w:val="00506DF8"/>
    <w:rsid w:val="00507073"/>
    <w:rsid w:val="005073D9"/>
    <w:rsid w:val="0050743A"/>
    <w:rsid w:val="0051102E"/>
    <w:rsid w:val="00512404"/>
    <w:rsid w:val="0051355F"/>
    <w:rsid w:val="00513A26"/>
    <w:rsid w:val="00513C0B"/>
    <w:rsid w:val="005141EC"/>
    <w:rsid w:val="00515CF1"/>
    <w:rsid w:val="0052294E"/>
    <w:rsid w:val="00524F09"/>
    <w:rsid w:val="00530C31"/>
    <w:rsid w:val="00530F0D"/>
    <w:rsid w:val="00531A09"/>
    <w:rsid w:val="0053273F"/>
    <w:rsid w:val="00532754"/>
    <w:rsid w:val="00534B7D"/>
    <w:rsid w:val="005351FB"/>
    <w:rsid w:val="00536179"/>
    <w:rsid w:val="00542150"/>
    <w:rsid w:val="00544579"/>
    <w:rsid w:val="005448C3"/>
    <w:rsid w:val="00545524"/>
    <w:rsid w:val="0054677C"/>
    <w:rsid w:val="0055268C"/>
    <w:rsid w:val="0055286A"/>
    <w:rsid w:val="00554DBC"/>
    <w:rsid w:val="00555197"/>
    <w:rsid w:val="0055609C"/>
    <w:rsid w:val="00557720"/>
    <w:rsid w:val="00560F6F"/>
    <w:rsid w:val="00561217"/>
    <w:rsid w:val="005622F8"/>
    <w:rsid w:val="005633DA"/>
    <w:rsid w:val="005638AA"/>
    <w:rsid w:val="00564046"/>
    <w:rsid w:val="005642D8"/>
    <w:rsid w:val="00564D12"/>
    <w:rsid w:val="00566369"/>
    <w:rsid w:val="0056648C"/>
    <w:rsid w:val="00567282"/>
    <w:rsid w:val="00567A8F"/>
    <w:rsid w:val="00567C86"/>
    <w:rsid w:val="00570485"/>
    <w:rsid w:val="0057182A"/>
    <w:rsid w:val="005722FB"/>
    <w:rsid w:val="005731E3"/>
    <w:rsid w:val="005734A3"/>
    <w:rsid w:val="005736F4"/>
    <w:rsid w:val="005800F3"/>
    <w:rsid w:val="005809DE"/>
    <w:rsid w:val="00581861"/>
    <w:rsid w:val="00582816"/>
    <w:rsid w:val="00583C49"/>
    <w:rsid w:val="00586093"/>
    <w:rsid w:val="005866B0"/>
    <w:rsid w:val="00590F63"/>
    <w:rsid w:val="00593255"/>
    <w:rsid w:val="00593586"/>
    <w:rsid w:val="0059369F"/>
    <w:rsid w:val="005943C6"/>
    <w:rsid w:val="00595F4C"/>
    <w:rsid w:val="0059675E"/>
    <w:rsid w:val="00596E35"/>
    <w:rsid w:val="00597040"/>
    <w:rsid w:val="005A06A9"/>
    <w:rsid w:val="005A070D"/>
    <w:rsid w:val="005A2C64"/>
    <w:rsid w:val="005A3D24"/>
    <w:rsid w:val="005A3FDE"/>
    <w:rsid w:val="005A50D7"/>
    <w:rsid w:val="005A5CE1"/>
    <w:rsid w:val="005B0783"/>
    <w:rsid w:val="005B0B7D"/>
    <w:rsid w:val="005B1AF8"/>
    <w:rsid w:val="005B1B08"/>
    <w:rsid w:val="005B278E"/>
    <w:rsid w:val="005B531D"/>
    <w:rsid w:val="005B546F"/>
    <w:rsid w:val="005B58C4"/>
    <w:rsid w:val="005B5AEB"/>
    <w:rsid w:val="005B743B"/>
    <w:rsid w:val="005C1DED"/>
    <w:rsid w:val="005C256F"/>
    <w:rsid w:val="005C3B2D"/>
    <w:rsid w:val="005C3FEB"/>
    <w:rsid w:val="005C5473"/>
    <w:rsid w:val="005C662F"/>
    <w:rsid w:val="005C6DE0"/>
    <w:rsid w:val="005C7183"/>
    <w:rsid w:val="005D05F4"/>
    <w:rsid w:val="005D2279"/>
    <w:rsid w:val="005D27DC"/>
    <w:rsid w:val="005D3699"/>
    <w:rsid w:val="005D5B41"/>
    <w:rsid w:val="005D5EA6"/>
    <w:rsid w:val="005D65D7"/>
    <w:rsid w:val="005D6CBD"/>
    <w:rsid w:val="005D7913"/>
    <w:rsid w:val="005D7C3C"/>
    <w:rsid w:val="005D7F0D"/>
    <w:rsid w:val="005E029D"/>
    <w:rsid w:val="005E23B0"/>
    <w:rsid w:val="005E24AD"/>
    <w:rsid w:val="005E27A9"/>
    <w:rsid w:val="005E32A1"/>
    <w:rsid w:val="005E490D"/>
    <w:rsid w:val="005E4ADB"/>
    <w:rsid w:val="005E746F"/>
    <w:rsid w:val="005E7553"/>
    <w:rsid w:val="005F053B"/>
    <w:rsid w:val="005F106B"/>
    <w:rsid w:val="005F31AF"/>
    <w:rsid w:val="005F4064"/>
    <w:rsid w:val="005F4ACC"/>
    <w:rsid w:val="005F5207"/>
    <w:rsid w:val="005F5DA3"/>
    <w:rsid w:val="005F6640"/>
    <w:rsid w:val="005F6F27"/>
    <w:rsid w:val="00600A1A"/>
    <w:rsid w:val="006016D1"/>
    <w:rsid w:val="00601E3E"/>
    <w:rsid w:val="0060366D"/>
    <w:rsid w:val="00603CF4"/>
    <w:rsid w:val="00604A10"/>
    <w:rsid w:val="006056C1"/>
    <w:rsid w:val="0060617E"/>
    <w:rsid w:val="00606B54"/>
    <w:rsid w:val="00606CF2"/>
    <w:rsid w:val="00606E4B"/>
    <w:rsid w:val="006119FD"/>
    <w:rsid w:val="00611D31"/>
    <w:rsid w:val="006129B4"/>
    <w:rsid w:val="00612B0B"/>
    <w:rsid w:val="00613090"/>
    <w:rsid w:val="0061366A"/>
    <w:rsid w:val="00613C50"/>
    <w:rsid w:val="00617641"/>
    <w:rsid w:val="00620F34"/>
    <w:rsid w:val="006218D9"/>
    <w:rsid w:val="006220ED"/>
    <w:rsid w:val="0062238F"/>
    <w:rsid w:val="00622884"/>
    <w:rsid w:val="006231F0"/>
    <w:rsid w:val="00623883"/>
    <w:rsid w:val="006239F8"/>
    <w:rsid w:val="00623AF3"/>
    <w:rsid w:val="00623FB6"/>
    <w:rsid w:val="0062466C"/>
    <w:rsid w:val="00625D69"/>
    <w:rsid w:val="00625F22"/>
    <w:rsid w:val="00627F96"/>
    <w:rsid w:val="0063272B"/>
    <w:rsid w:val="006329BF"/>
    <w:rsid w:val="006348AE"/>
    <w:rsid w:val="006349D2"/>
    <w:rsid w:val="00634BDB"/>
    <w:rsid w:val="00635A4B"/>
    <w:rsid w:val="0063738F"/>
    <w:rsid w:val="006373F3"/>
    <w:rsid w:val="00642009"/>
    <w:rsid w:val="006425B0"/>
    <w:rsid w:val="00642B91"/>
    <w:rsid w:val="00642D87"/>
    <w:rsid w:val="00644B74"/>
    <w:rsid w:val="00644E6D"/>
    <w:rsid w:val="00645887"/>
    <w:rsid w:val="006461D2"/>
    <w:rsid w:val="006463C0"/>
    <w:rsid w:val="00647095"/>
    <w:rsid w:val="006473DB"/>
    <w:rsid w:val="00651166"/>
    <w:rsid w:val="006511FD"/>
    <w:rsid w:val="00652769"/>
    <w:rsid w:val="0065514C"/>
    <w:rsid w:val="0065564E"/>
    <w:rsid w:val="00656DA0"/>
    <w:rsid w:val="00656FBA"/>
    <w:rsid w:val="00657141"/>
    <w:rsid w:val="006577F1"/>
    <w:rsid w:val="00657EC7"/>
    <w:rsid w:val="00660B6F"/>
    <w:rsid w:val="0066193B"/>
    <w:rsid w:val="00661BA6"/>
    <w:rsid w:val="006633B0"/>
    <w:rsid w:val="00663957"/>
    <w:rsid w:val="00663DA7"/>
    <w:rsid w:val="0066531B"/>
    <w:rsid w:val="00670000"/>
    <w:rsid w:val="006707A6"/>
    <w:rsid w:val="00670E42"/>
    <w:rsid w:val="00670EBE"/>
    <w:rsid w:val="00671F9D"/>
    <w:rsid w:val="00673990"/>
    <w:rsid w:val="00673E7C"/>
    <w:rsid w:val="00676357"/>
    <w:rsid w:val="00676597"/>
    <w:rsid w:val="00676EC8"/>
    <w:rsid w:val="006778EA"/>
    <w:rsid w:val="00677BB6"/>
    <w:rsid w:val="00680139"/>
    <w:rsid w:val="006803FC"/>
    <w:rsid w:val="00680D27"/>
    <w:rsid w:val="00680F3D"/>
    <w:rsid w:val="00681399"/>
    <w:rsid w:val="00681D14"/>
    <w:rsid w:val="00682B95"/>
    <w:rsid w:val="00683020"/>
    <w:rsid w:val="00687363"/>
    <w:rsid w:val="0069133B"/>
    <w:rsid w:val="00691FDC"/>
    <w:rsid w:val="00693802"/>
    <w:rsid w:val="00694144"/>
    <w:rsid w:val="006951A1"/>
    <w:rsid w:val="00695515"/>
    <w:rsid w:val="00695A09"/>
    <w:rsid w:val="00696AD6"/>
    <w:rsid w:val="00696FE1"/>
    <w:rsid w:val="006973F5"/>
    <w:rsid w:val="006A0ED8"/>
    <w:rsid w:val="006A1602"/>
    <w:rsid w:val="006A16C9"/>
    <w:rsid w:val="006A4634"/>
    <w:rsid w:val="006A48E3"/>
    <w:rsid w:val="006A49DF"/>
    <w:rsid w:val="006A52AA"/>
    <w:rsid w:val="006A5CD7"/>
    <w:rsid w:val="006A6020"/>
    <w:rsid w:val="006A614C"/>
    <w:rsid w:val="006A6998"/>
    <w:rsid w:val="006A6B9A"/>
    <w:rsid w:val="006A6BF5"/>
    <w:rsid w:val="006A6D4B"/>
    <w:rsid w:val="006A6EE4"/>
    <w:rsid w:val="006B01CC"/>
    <w:rsid w:val="006B0512"/>
    <w:rsid w:val="006B0AA3"/>
    <w:rsid w:val="006B0FDA"/>
    <w:rsid w:val="006B1841"/>
    <w:rsid w:val="006B20A2"/>
    <w:rsid w:val="006B48E9"/>
    <w:rsid w:val="006B55C8"/>
    <w:rsid w:val="006B5740"/>
    <w:rsid w:val="006B6523"/>
    <w:rsid w:val="006C068A"/>
    <w:rsid w:val="006C33AC"/>
    <w:rsid w:val="006C3694"/>
    <w:rsid w:val="006C3771"/>
    <w:rsid w:val="006C3B40"/>
    <w:rsid w:val="006C3EBD"/>
    <w:rsid w:val="006C502C"/>
    <w:rsid w:val="006C567B"/>
    <w:rsid w:val="006D055D"/>
    <w:rsid w:val="006D0B43"/>
    <w:rsid w:val="006D136B"/>
    <w:rsid w:val="006D2C54"/>
    <w:rsid w:val="006D3575"/>
    <w:rsid w:val="006D35C6"/>
    <w:rsid w:val="006D398D"/>
    <w:rsid w:val="006D3F27"/>
    <w:rsid w:val="006D51B2"/>
    <w:rsid w:val="006D5641"/>
    <w:rsid w:val="006D57BF"/>
    <w:rsid w:val="006D5E6C"/>
    <w:rsid w:val="006D6B67"/>
    <w:rsid w:val="006D7526"/>
    <w:rsid w:val="006E17D2"/>
    <w:rsid w:val="006E1D57"/>
    <w:rsid w:val="006E1E60"/>
    <w:rsid w:val="006E2AF6"/>
    <w:rsid w:val="006E43BF"/>
    <w:rsid w:val="006E4592"/>
    <w:rsid w:val="006E5D16"/>
    <w:rsid w:val="006E787C"/>
    <w:rsid w:val="006F0CD1"/>
    <w:rsid w:val="006F26DB"/>
    <w:rsid w:val="006F2DD5"/>
    <w:rsid w:val="006F43E9"/>
    <w:rsid w:val="006F4DD6"/>
    <w:rsid w:val="006F50BB"/>
    <w:rsid w:val="006F59A8"/>
    <w:rsid w:val="006F69FE"/>
    <w:rsid w:val="007006B3"/>
    <w:rsid w:val="00700985"/>
    <w:rsid w:val="00701BFD"/>
    <w:rsid w:val="00702493"/>
    <w:rsid w:val="00702944"/>
    <w:rsid w:val="00703382"/>
    <w:rsid w:val="00703701"/>
    <w:rsid w:val="007042CE"/>
    <w:rsid w:val="007047B5"/>
    <w:rsid w:val="00705298"/>
    <w:rsid w:val="00705D4A"/>
    <w:rsid w:val="00706005"/>
    <w:rsid w:val="00707545"/>
    <w:rsid w:val="00707F94"/>
    <w:rsid w:val="00710A25"/>
    <w:rsid w:val="00711938"/>
    <w:rsid w:val="007127C4"/>
    <w:rsid w:val="007129AB"/>
    <w:rsid w:val="007129DB"/>
    <w:rsid w:val="00712D86"/>
    <w:rsid w:val="007132B2"/>
    <w:rsid w:val="00715923"/>
    <w:rsid w:val="00716444"/>
    <w:rsid w:val="00716AD7"/>
    <w:rsid w:val="00717E15"/>
    <w:rsid w:val="00720096"/>
    <w:rsid w:val="0072028A"/>
    <w:rsid w:val="00720B3E"/>
    <w:rsid w:val="00720D7F"/>
    <w:rsid w:val="00720F20"/>
    <w:rsid w:val="00721A28"/>
    <w:rsid w:val="0072264E"/>
    <w:rsid w:val="0072485F"/>
    <w:rsid w:val="00724980"/>
    <w:rsid w:val="00725FEC"/>
    <w:rsid w:val="0072744B"/>
    <w:rsid w:val="0072750A"/>
    <w:rsid w:val="00727927"/>
    <w:rsid w:val="00731660"/>
    <w:rsid w:val="00731708"/>
    <w:rsid w:val="00731AE5"/>
    <w:rsid w:val="0073263E"/>
    <w:rsid w:val="00733924"/>
    <w:rsid w:val="00733FEB"/>
    <w:rsid w:val="007355F4"/>
    <w:rsid w:val="00736104"/>
    <w:rsid w:val="007405FF"/>
    <w:rsid w:val="00740A99"/>
    <w:rsid w:val="00740DF8"/>
    <w:rsid w:val="00741532"/>
    <w:rsid w:val="00741C02"/>
    <w:rsid w:val="00742EDC"/>
    <w:rsid w:val="007436F0"/>
    <w:rsid w:val="0074490E"/>
    <w:rsid w:val="00744B42"/>
    <w:rsid w:val="007479B1"/>
    <w:rsid w:val="00751635"/>
    <w:rsid w:val="00751EE4"/>
    <w:rsid w:val="00752E59"/>
    <w:rsid w:val="00754158"/>
    <w:rsid w:val="0075428E"/>
    <w:rsid w:val="007542CB"/>
    <w:rsid w:val="00754DCC"/>
    <w:rsid w:val="00756420"/>
    <w:rsid w:val="00756981"/>
    <w:rsid w:val="00756C67"/>
    <w:rsid w:val="00757048"/>
    <w:rsid w:val="007575A1"/>
    <w:rsid w:val="007609F6"/>
    <w:rsid w:val="007617A3"/>
    <w:rsid w:val="007619EB"/>
    <w:rsid w:val="00761D54"/>
    <w:rsid w:val="007658DF"/>
    <w:rsid w:val="00766526"/>
    <w:rsid w:val="00766769"/>
    <w:rsid w:val="00767D5B"/>
    <w:rsid w:val="0077015E"/>
    <w:rsid w:val="00770ABD"/>
    <w:rsid w:val="00771207"/>
    <w:rsid w:val="0077172B"/>
    <w:rsid w:val="007719F8"/>
    <w:rsid w:val="00772C71"/>
    <w:rsid w:val="00773664"/>
    <w:rsid w:val="0077590B"/>
    <w:rsid w:val="00776323"/>
    <w:rsid w:val="0077789F"/>
    <w:rsid w:val="00780F80"/>
    <w:rsid w:val="00781100"/>
    <w:rsid w:val="007832CC"/>
    <w:rsid w:val="00783D5A"/>
    <w:rsid w:val="0078442D"/>
    <w:rsid w:val="00785353"/>
    <w:rsid w:val="0078662F"/>
    <w:rsid w:val="007869B4"/>
    <w:rsid w:val="00786D7E"/>
    <w:rsid w:val="007873F7"/>
    <w:rsid w:val="007877DC"/>
    <w:rsid w:val="007904A6"/>
    <w:rsid w:val="00791E4B"/>
    <w:rsid w:val="00792B69"/>
    <w:rsid w:val="00794EE2"/>
    <w:rsid w:val="007955EC"/>
    <w:rsid w:val="007956A5"/>
    <w:rsid w:val="00795C97"/>
    <w:rsid w:val="00797D6F"/>
    <w:rsid w:val="00797E67"/>
    <w:rsid w:val="007A00B2"/>
    <w:rsid w:val="007A00DF"/>
    <w:rsid w:val="007A031B"/>
    <w:rsid w:val="007A1E74"/>
    <w:rsid w:val="007A2DC6"/>
    <w:rsid w:val="007A3A4E"/>
    <w:rsid w:val="007A4174"/>
    <w:rsid w:val="007A4A90"/>
    <w:rsid w:val="007A55A7"/>
    <w:rsid w:val="007A5D7E"/>
    <w:rsid w:val="007A7B51"/>
    <w:rsid w:val="007A7DCE"/>
    <w:rsid w:val="007A7DD2"/>
    <w:rsid w:val="007A7E42"/>
    <w:rsid w:val="007B0D58"/>
    <w:rsid w:val="007B2D81"/>
    <w:rsid w:val="007B364D"/>
    <w:rsid w:val="007B4D6E"/>
    <w:rsid w:val="007B64EC"/>
    <w:rsid w:val="007B65FA"/>
    <w:rsid w:val="007B6983"/>
    <w:rsid w:val="007B70D3"/>
    <w:rsid w:val="007B7DCD"/>
    <w:rsid w:val="007C0033"/>
    <w:rsid w:val="007C0570"/>
    <w:rsid w:val="007C0966"/>
    <w:rsid w:val="007C1082"/>
    <w:rsid w:val="007C216F"/>
    <w:rsid w:val="007C3207"/>
    <w:rsid w:val="007C362D"/>
    <w:rsid w:val="007C4147"/>
    <w:rsid w:val="007C4973"/>
    <w:rsid w:val="007C4C1F"/>
    <w:rsid w:val="007C4FEB"/>
    <w:rsid w:val="007C5C9D"/>
    <w:rsid w:val="007C5D40"/>
    <w:rsid w:val="007C62D1"/>
    <w:rsid w:val="007D0412"/>
    <w:rsid w:val="007D0ECA"/>
    <w:rsid w:val="007D38DE"/>
    <w:rsid w:val="007D38E9"/>
    <w:rsid w:val="007D3AC1"/>
    <w:rsid w:val="007D3D50"/>
    <w:rsid w:val="007D40FF"/>
    <w:rsid w:val="007D559C"/>
    <w:rsid w:val="007D688F"/>
    <w:rsid w:val="007D6CDC"/>
    <w:rsid w:val="007E0095"/>
    <w:rsid w:val="007E1272"/>
    <w:rsid w:val="007E14C4"/>
    <w:rsid w:val="007E163F"/>
    <w:rsid w:val="007E2C86"/>
    <w:rsid w:val="007E353F"/>
    <w:rsid w:val="007E3D25"/>
    <w:rsid w:val="007E45F3"/>
    <w:rsid w:val="007E5A78"/>
    <w:rsid w:val="007E5E0B"/>
    <w:rsid w:val="007E71BE"/>
    <w:rsid w:val="007E75AE"/>
    <w:rsid w:val="007E7BD1"/>
    <w:rsid w:val="007E7DF6"/>
    <w:rsid w:val="007F0BC1"/>
    <w:rsid w:val="007F17FB"/>
    <w:rsid w:val="007F1B2B"/>
    <w:rsid w:val="007F1EF8"/>
    <w:rsid w:val="007F1FEA"/>
    <w:rsid w:val="007F2938"/>
    <w:rsid w:val="007F3583"/>
    <w:rsid w:val="007F5356"/>
    <w:rsid w:val="007F56F0"/>
    <w:rsid w:val="007F6A3C"/>
    <w:rsid w:val="00801ECD"/>
    <w:rsid w:val="008031BD"/>
    <w:rsid w:val="00803295"/>
    <w:rsid w:val="0080335D"/>
    <w:rsid w:val="008038BA"/>
    <w:rsid w:val="00803FF8"/>
    <w:rsid w:val="00804F20"/>
    <w:rsid w:val="00805323"/>
    <w:rsid w:val="00806CB2"/>
    <w:rsid w:val="00806D44"/>
    <w:rsid w:val="00806D8B"/>
    <w:rsid w:val="0080761F"/>
    <w:rsid w:val="00810E08"/>
    <w:rsid w:val="00811A69"/>
    <w:rsid w:val="00812A26"/>
    <w:rsid w:val="00812AEB"/>
    <w:rsid w:val="00812F9D"/>
    <w:rsid w:val="00816B57"/>
    <w:rsid w:val="00817BBF"/>
    <w:rsid w:val="00820779"/>
    <w:rsid w:val="00820CBF"/>
    <w:rsid w:val="00821E85"/>
    <w:rsid w:val="00822E37"/>
    <w:rsid w:val="008231C8"/>
    <w:rsid w:val="008232FB"/>
    <w:rsid w:val="008242AE"/>
    <w:rsid w:val="008264FD"/>
    <w:rsid w:val="00826ED7"/>
    <w:rsid w:val="008314FF"/>
    <w:rsid w:val="0083222A"/>
    <w:rsid w:val="008322B9"/>
    <w:rsid w:val="008339EB"/>
    <w:rsid w:val="00836E16"/>
    <w:rsid w:val="00840C7C"/>
    <w:rsid w:val="008412CB"/>
    <w:rsid w:val="00841E4A"/>
    <w:rsid w:val="00842691"/>
    <w:rsid w:val="00842B09"/>
    <w:rsid w:val="00842D76"/>
    <w:rsid w:val="00843078"/>
    <w:rsid w:val="0084373E"/>
    <w:rsid w:val="008443BD"/>
    <w:rsid w:val="00845292"/>
    <w:rsid w:val="00845B28"/>
    <w:rsid w:val="00845FED"/>
    <w:rsid w:val="0084758D"/>
    <w:rsid w:val="00850CB9"/>
    <w:rsid w:val="008513F2"/>
    <w:rsid w:val="00852118"/>
    <w:rsid w:val="00855D98"/>
    <w:rsid w:val="008565F7"/>
    <w:rsid w:val="0085694E"/>
    <w:rsid w:val="00856DE9"/>
    <w:rsid w:val="00857427"/>
    <w:rsid w:val="00860809"/>
    <w:rsid w:val="00860B37"/>
    <w:rsid w:val="008631D6"/>
    <w:rsid w:val="00863560"/>
    <w:rsid w:val="00863574"/>
    <w:rsid w:val="00863FDC"/>
    <w:rsid w:val="0086430B"/>
    <w:rsid w:val="00865615"/>
    <w:rsid w:val="00866434"/>
    <w:rsid w:val="00866671"/>
    <w:rsid w:val="00867093"/>
    <w:rsid w:val="00867654"/>
    <w:rsid w:val="00867AC3"/>
    <w:rsid w:val="00867F1E"/>
    <w:rsid w:val="00867F63"/>
    <w:rsid w:val="0087281A"/>
    <w:rsid w:val="008735EF"/>
    <w:rsid w:val="00874E9C"/>
    <w:rsid w:val="00874F5B"/>
    <w:rsid w:val="008754AC"/>
    <w:rsid w:val="00875A47"/>
    <w:rsid w:val="0087669F"/>
    <w:rsid w:val="00876E73"/>
    <w:rsid w:val="00876E99"/>
    <w:rsid w:val="00876F0D"/>
    <w:rsid w:val="0087759D"/>
    <w:rsid w:val="008804F1"/>
    <w:rsid w:val="00880995"/>
    <w:rsid w:val="0088143B"/>
    <w:rsid w:val="00881EB8"/>
    <w:rsid w:val="0088280E"/>
    <w:rsid w:val="00882B8E"/>
    <w:rsid w:val="00883081"/>
    <w:rsid w:val="008837B9"/>
    <w:rsid w:val="00883E88"/>
    <w:rsid w:val="00883E95"/>
    <w:rsid w:val="00884481"/>
    <w:rsid w:val="00884515"/>
    <w:rsid w:val="00884E70"/>
    <w:rsid w:val="0088517B"/>
    <w:rsid w:val="00885234"/>
    <w:rsid w:val="008874D8"/>
    <w:rsid w:val="00887B26"/>
    <w:rsid w:val="00891C67"/>
    <w:rsid w:val="00891D7A"/>
    <w:rsid w:val="00892AD6"/>
    <w:rsid w:val="0089309A"/>
    <w:rsid w:val="0089383E"/>
    <w:rsid w:val="008949F3"/>
    <w:rsid w:val="00894A99"/>
    <w:rsid w:val="00894CCE"/>
    <w:rsid w:val="0089624A"/>
    <w:rsid w:val="00897310"/>
    <w:rsid w:val="00897F1C"/>
    <w:rsid w:val="008A0749"/>
    <w:rsid w:val="008A0D7C"/>
    <w:rsid w:val="008A2E9D"/>
    <w:rsid w:val="008A339C"/>
    <w:rsid w:val="008A47C4"/>
    <w:rsid w:val="008A50B9"/>
    <w:rsid w:val="008A53A9"/>
    <w:rsid w:val="008A7788"/>
    <w:rsid w:val="008B11E4"/>
    <w:rsid w:val="008B28A1"/>
    <w:rsid w:val="008B4DAF"/>
    <w:rsid w:val="008C0921"/>
    <w:rsid w:val="008C0AC7"/>
    <w:rsid w:val="008C0C04"/>
    <w:rsid w:val="008C1D31"/>
    <w:rsid w:val="008C2219"/>
    <w:rsid w:val="008C27C6"/>
    <w:rsid w:val="008C2B4F"/>
    <w:rsid w:val="008C2E42"/>
    <w:rsid w:val="008C3714"/>
    <w:rsid w:val="008C3A74"/>
    <w:rsid w:val="008C5780"/>
    <w:rsid w:val="008C5A2D"/>
    <w:rsid w:val="008C5AFA"/>
    <w:rsid w:val="008C5F96"/>
    <w:rsid w:val="008C7F37"/>
    <w:rsid w:val="008D0949"/>
    <w:rsid w:val="008D0A5A"/>
    <w:rsid w:val="008D2437"/>
    <w:rsid w:val="008D2514"/>
    <w:rsid w:val="008D2583"/>
    <w:rsid w:val="008D5E3B"/>
    <w:rsid w:val="008D6789"/>
    <w:rsid w:val="008E06F5"/>
    <w:rsid w:val="008E249B"/>
    <w:rsid w:val="008E29D2"/>
    <w:rsid w:val="008E2D55"/>
    <w:rsid w:val="008E388C"/>
    <w:rsid w:val="008E3D55"/>
    <w:rsid w:val="008E47DF"/>
    <w:rsid w:val="008E5B86"/>
    <w:rsid w:val="008E7098"/>
    <w:rsid w:val="008F08D5"/>
    <w:rsid w:val="008F1053"/>
    <w:rsid w:val="008F11F9"/>
    <w:rsid w:val="008F3DD4"/>
    <w:rsid w:val="008F47E1"/>
    <w:rsid w:val="008F4BAC"/>
    <w:rsid w:val="008F5397"/>
    <w:rsid w:val="008F5CBC"/>
    <w:rsid w:val="008F6090"/>
    <w:rsid w:val="008F64C1"/>
    <w:rsid w:val="009009DB"/>
    <w:rsid w:val="00901516"/>
    <w:rsid w:val="00902944"/>
    <w:rsid w:val="0090390C"/>
    <w:rsid w:val="0090458D"/>
    <w:rsid w:val="00904F2A"/>
    <w:rsid w:val="00905E40"/>
    <w:rsid w:val="00906B91"/>
    <w:rsid w:val="00907986"/>
    <w:rsid w:val="00910478"/>
    <w:rsid w:val="00911A07"/>
    <w:rsid w:val="009122F6"/>
    <w:rsid w:val="00912C9A"/>
    <w:rsid w:val="009132FC"/>
    <w:rsid w:val="009144A3"/>
    <w:rsid w:val="00915130"/>
    <w:rsid w:val="0091583F"/>
    <w:rsid w:val="0091790F"/>
    <w:rsid w:val="009205E3"/>
    <w:rsid w:val="009214F3"/>
    <w:rsid w:val="00921839"/>
    <w:rsid w:val="0092394E"/>
    <w:rsid w:val="00923B18"/>
    <w:rsid w:val="00926F9A"/>
    <w:rsid w:val="009308E3"/>
    <w:rsid w:val="00931C82"/>
    <w:rsid w:val="009328DB"/>
    <w:rsid w:val="009332C7"/>
    <w:rsid w:val="00933930"/>
    <w:rsid w:val="0093463A"/>
    <w:rsid w:val="009348BE"/>
    <w:rsid w:val="009351C6"/>
    <w:rsid w:val="00935822"/>
    <w:rsid w:val="0093616F"/>
    <w:rsid w:val="009361A9"/>
    <w:rsid w:val="00936691"/>
    <w:rsid w:val="009366D0"/>
    <w:rsid w:val="0093773A"/>
    <w:rsid w:val="00943200"/>
    <w:rsid w:val="009433A3"/>
    <w:rsid w:val="0094432E"/>
    <w:rsid w:val="00944E08"/>
    <w:rsid w:val="00945A0F"/>
    <w:rsid w:val="00946B04"/>
    <w:rsid w:val="00947337"/>
    <w:rsid w:val="009477CA"/>
    <w:rsid w:val="00947936"/>
    <w:rsid w:val="00947F5B"/>
    <w:rsid w:val="00950010"/>
    <w:rsid w:val="00951C73"/>
    <w:rsid w:val="00951FC2"/>
    <w:rsid w:val="0095233C"/>
    <w:rsid w:val="009531A0"/>
    <w:rsid w:val="00954686"/>
    <w:rsid w:val="00954ADC"/>
    <w:rsid w:val="0095518C"/>
    <w:rsid w:val="009573AC"/>
    <w:rsid w:val="00957846"/>
    <w:rsid w:val="00957885"/>
    <w:rsid w:val="0096043B"/>
    <w:rsid w:val="00961848"/>
    <w:rsid w:val="009621B1"/>
    <w:rsid w:val="0096288F"/>
    <w:rsid w:val="00962DAA"/>
    <w:rsid w:val="009633E8"/>
    <w:rsid w:val="0096446E"/>
    <w:rsid w:val="00965A13"/>
    <w:rsid w:val="009662DE"/>
    <w:rsid w:val="0096682B"/>
    <w:rsid w:val="00966BC8"/>
    <w:rsid w:val="009673FF"/>
    <w:rsid w:val="00967BFF"/>
    <w:rsid w:val="00967F06"/>
    <w:rsid w:val="00970B62"/>
    <w:rsid w:val="009719CA"/>
    <w:rsid w:val="00972EC5"/>
    <w:rsid w:val="009732BA"/>
    <w:rsid w:val="00973724"/>
    <w:rsid w:val="009745E1"/>
    <w:rsid w:val="00976C90"/>
    <w:rsid w:val="00977053"/>
    <w:rsid w:val="00980468"/>
    <w:rsid w:val="00981398"/>
    <w:rsid w:val="00981CA4"/>
    <w:rsid w:val="009833B6"/>
    <w:rsid w:val="00983485"/>
    <w:rsid w:val="009836FF"/>
    <w:rsid w:val="0098397D"/>
    <w:rsid w:val="00983D85"/>
    <w:rsid w:val="00983F65"/>
    <w:rsid w:val="009847A7"/>
    <w:rsid w:val="009858E4"/>
    <w:rsid w:val="00985C8A"/>
    <w:rsid w:val="00985D40"/>
    <w:rsid w:val="009865EA"/>
    <w:rsid w:val="0098767A"/>
    <w:rsid w:val="00992773"/>
    <w:rsid w:val="00992DED"/>
    <w:rsid w:val="009952B7"/>
    <w:rsid w:val="0099635B"/>
    <w:rsid w:val="00996396"/>
    <w:rsid w:val="00996A5A"/>
    <w:rsid w:val="009A01E5"/>
    <w:rsid w:val="009A048B"/>
    <w:rsid w:val="009A1343"/>
    <w:rsid w:val="009A13BF"/>
    <w:rsid w:val="009A22E1"/>
    <w:rsid w:val="009A2716"/>
    <w:rsid w:val="009A2AB9"/>
    <w:rsid w:val="009A308A"/>
    <w:rsid w:val="009A3808"/>
    <w:rsid w:val="009A3946"/>
    <w:rsid w:val="009A3C13"/>
    <w:rsid w:val="009A3E69"/>
    <w:rsid w:val="009A4751"/>
    <w:rsid w:val="009A7D97"/>
    <w:rsid w:val="009A7EC1"/>
    <w:rsid w:val="009B08F7"/>
    <w:rsid w:val="009B0F61"/>
    <w:rsid w:val="009B112A"/>
    <w:rsid w:val="009B1731"/>
    <w:rsid w:val="009B2597"/>
    <w:rsid w:val="009B2AF8"/>
    <w:rsid w:val="009B4503"/>
    <w:rsid w:val="009B5376"/>
    <w:rsid w:val="009B5496"/>
    <w:rsid w:val="009B768E"/>
    <w:rsid w:val="009B775C"/>
    <w:rsid w:val="009C0A86"/>
    <w:rsid w:val="009C150D"/>
    <w:rsid w:val="009C163D"/>
    <w:rsid w:val="009C1997"/>
    <w:rsid w:val="009C24D4"/>
    <w:rsid w:val="009C2787"/>
    <w:rsid w:val="009C2B11"/>
    <w:rsid w:val="009C3786"/>
    <w:rsid w:val="009C4860"/>
    <w:rsid w:val="009C4BD6"/>
    <w:rsid w:val="009C5D6F"/>
    <w:rsid w:val="009C7593"/>
    <w:rsid w:val="009D05BC"/>
    <w:rsid w:val="009D07A6"/>
    <w:rsid w:val="009D4C52"/>
    <w:rsid w:val="009D4F82"/>
    <w:rsid w:val="009D60DE"/>
    <w:rsid w:val="009D63DA"/>
    <w:rsid w:val="009D6DE6"/>
    <w:rsid w:val="009D7BC2"/>
    <w:rsid w:val="009E023C"/>
    <w:rsid w:val="009E036B"/>
    <w:rsid w:val="009E0B9F"/>
    <w:rsid w:val="009E1304"/>
    <w:rsid w:val="009E2C33"/>
    <w:rsid w:val="009E3341"/>
    <w:rsid w:val="009E38EF"/>
    <w:rsid w:val="009E5FAB"/>
    <w:rsid w:val="009E63DB"/>
    <w:rsid w:val="009E63DE"/>
    <w:rsid w:val="009E6507"/>
    <w:rsid w:val="009F0748"/>
    <w:rsid w:val="009F1D00"/>
    <w:rsid w:val="009F2CD7"/>
    <w:rsid w:val="009F2F03"/>
    <w:rsid w:val="009F4BF0"/>
    <w:rsid w:val="009F4F6A"/>
    <w:rsid w:val="009F5124"/>
    <w:rsid w:val="009F58E1"/>
    <w:rsid w:val="009F78AD"/>
    <w:rsid w:val="009F7DE8"/>
    <w:rsid w:val="00A01720"/>
    <w:rsid w:val="00A02688"/>
    <w:rsid w:val="00A02861"/>
    <w:rsid w:val="00A02B93"/>
    <w:rsid w:val="00A03559"/>
    <w:rsid w:val="00A064E1"/>
    <w:rsid w:val="00A06B1F"/>
    <w:rsid w:val="00A073C7"/>
    <w:rsid w:val="00A10BFC"/>
    <w:rsid w:val="00A1152C"/>
    <w:rsid w:val="00A126EE"/>
    <w:rsid w:val="00A12A09"/>
    <w:rsid w:val="00A12A91"/>
    <w:rsid w:val="00A131C4"/>
    <w:rsid w:val="00A13667"/>
    <w:rsid w:val="00A13715"/>
    <w:rsid w:val="00A13938"/>
    <w:rsid w:val="00A14B31"/>
    <w:rsid w:val="00A1594E"/>
    <w:rsid w:val="00A163CC"/>
    <w:rsid w:val="00A1686A"/>
    <w:rsid w:val="00A174C8"/>
    <w:rsid w:val="00A17CA1"/>
    <w:rsid w:val="00A17EAB"/>
    <w:rsid w:val="00A21D3E"/>
    <w:rsid w:val="00A22944"/>
    <w:rsid w:val="00A23CBC"/>
    <w:rsid w:val="00A25329"/>
    <w:rsid w:val="00A25AE7"/>
    <w:rsid w:val="00A277DB"/>
    <w:rsid w:val="00A30105"/>
    <w:rsid w:val="00A30D33"/>
    <w:rsid w:val="00A31E99"/>
    <w:rsid w:val="00A32FC6"/>
    <w:rsid w:val="00A333FB"/>
    <w:rsid w:val="00A3614E"/>
    <w:rsid w:val="00A37B7B"/>
    <w:rsid w:val="00A40867"/>
    <w:rsid w:val="00A418A8"/>
    <w:rsid w:val="00A4329E"/>
    <w:rsid w:val="00A4348B"/>
    <w:rsid w:val="00A43BEC"/>
    <w:rsid w:val="00A440F8"/>
    <w:rsid w:val="00A447D1"/>
    <w:rsid w:val="00A44C86"/>
    <w:rsid w:val="00A45987"/>
    <w:rsid w:val="00A464DB"/>
    <w:rsid w:val="00A473C1"/>
    <w:rsid w:val="00A47BB9"/>
    <w:rsid w:val="00A516E2"/>
    <w:rsid w:val="00A52A2A"/>
    <w:rsid w:val="00A52ADC"/>
    <w:rsid w:val="00A52F7E"/>
    <w:rsid w:val="00A53F7E"/>
    <w:rsid w:val="00A542CA"/>
    <w:rsid w:val="00A5430E"/>
    <w:rsid w:val="00A55322"/>
    <w:rsid w:val="00A55970"/>
    <w:rsid w:val="00A563AC"/>
    <w:rsid w:val="00A5749B"/>
    <w:rsid w:val="00A5783E"/>
    <w:rsid w:val="00A57DB9"/>
    <w:rsid w:val="00A605D8"/>
    <w:rsid w:val="00A60612"/>
    <w:rsid w:val="00A61AB7"/>
    <w:rsid w:val="00A61CB9"/>
    <w:rsid w:val="00A62233"/>
    <w:rsid w:val="00A63B31"/>
    <w:rsid w:val="00A65541"/>
    <w:rsid w:val="00A66416"/>
    <w:rsid w:val="00A672A7"/>
    <w:rsid w:val="00A67C4F"/>
    <w:rsid w:val="00A701E1"/>
    <w:rsid w:val="00A7055D"/>
    <w:rsid w:val="00A71F79"/>
    <w:rsid w:val="00A72DDF"/>
    <w:rsid w:val="00A734F6"/>
    <w:rsid w:val="00A736B2"/>
    <w:rsid w:val="00A756D1"/>
    <w:rsid w:val="00A7697C"/>
    <w:rsid w:val="00A770D1"/>
    <w:rsid w:val="00A7720F"/>
    <w:rsid w:val="00A80046"/>
    <w:rsid w:val="00A820A5"/>
    <w:rsid w:val="00A8311A"/>
    <w:rsid w:val="00A8457B"/>
    <w:rsid w:val="00A85117"/>
    <w:rsid w:val="00A855A6"/>
    <w:rsid w:val="00A855EF"/>
    <w:rsid w:val="00A859B2"/>
    <w:rsid w:val="00A85B9F"/>
    <w:rsid w:val="00A87CEC"/>
    <w:rsid w:val="00A90C7C"/>
    <w:rsid w:val="00A91305"/>
    <w:rsid w:val="00A92073"/>
    <w:rsid w:val="00A93318"/>
    <w:rsid w:val="00A937AF"/>
    <w:rsid w:val="00A93AC2"/>
    <w:rsid w:val="00A9434C"/>
    <w:rsid w:val="00A9688F"/>
    <w:rsid w:val="00AA5248"/>
    <w:rsid w:val="00AA533A"/>
    <w:rsid w:val="00AA6C17"/>
    <w:rsid w:val="00AA6C44"/>
    <w:rsid w:val="00AB0E44"/>
    <w:rsid w:val="00AB0F61"/>
    <w:rsid w:val="00AB1C05"/>
    <w:rsid w:val="00AB2168"/>
    <w:rsid w:val="00AB2A86"/>
    <w:rsid w:val="00AB3984"/>
    <w:rsid w:val="00AB4686"/>
    <w:rsid w:val="00AB5241"/>
    <w:rsid w:val="00AB5993"/>
    <w:rsid w:val="00AB77EE"/>
    <w:rsid w:val="00AB7E1F"/>
    <w:rsid w:val="00AC041E"/>
    <w:rsid w:val="00AC2BBC"/>
    <w:rsid w:val="00AC3D6C"/>
    <w:rsid w:val="00AC3EAE"/>
    <w:rsid w:val="00AC5884"/>
    <w:rsid w:val="00AC5BB0"/>
    <w:rsid w:val="00AC5E8A"/>
    <w:rsid w:val="00AC65E5"/>
    <w:rsid w:val="00AC710D"/>
    <w:rsid w:val="00AC75E4"/>
    <w:rsid w:val="00AC7F8B"/>
    <w:rsid w:val="00AD01A5"/>
    <w:rsid w:val="00AD11B5"/>
    <w:rsid w:val="00AD1CF7"/>
    <w:rsid w:val="00AD2A9D"/>
    <w:rsid w:val="00AD3335"/>
    <w:rsid w:val="00AD4051"/>
    <w:rsid w:val="00AD48C5"/>
    <w:rsid w:val="00AD523A"/>
    <w:rsid w:val="00AD535B"/>
    <w:rsid w:val="00AD5C05"/>
    <w:rsid w:val="00AD5DBB"/>
    <w:rsid w:val="00AD72A1"/>
    <w:rsid w:val="00AD7510"/>
    <w:rsid w:val="00AD7D33"/>
    <w:rsid w:val="00AE131C"/>
    <w:rsid w:val="00AE18EC"/>
    <w:rsid w:val="00AE258E"/>
    <w:rsid w:val="00AE272F"/>
    <w:rsid w:val="00AE3500"/>
    <w:rsid w:val="00AE4254"/>
    <w:rsid w:val="00AE599E"/>
    <w:rsid w:val="00AE701C"/>
    <w:rsid w:val="00AE70D4"/>
    <w:rsid w:val="00AF052C"/>
    <w:rsid w:val="00AF0AEC"/>
    <w:rsid w:val="00AF2535"/>
    <w:rsid w:val="00AF26E8"/>
    <w:rsid w:val="00AF2DA2"/>
    <w:rsid w:val="00AF3A11"/>
    <w:rsid w:val="00AF4175"/>
    <w:rsid w:val="00AF4444"/>
    <w:rsid w:val="00AF4CDC"/>
    <w:rsid w:val="00AF69B3"/>
    <w:rsid w:val="00AF7068"/>
    <w:rsid w:val="00B029BA"/>
    <w:rsid w:val="00B033FC"/>
    <w:rsid w:val="00B04075"/>
    <w:rsid w:val="00B0499F"/>
    <w:rsid w:val="00B053C9"/>
    <w:rsid w:val="00B059D0"/>
    <w:rsid w:val="00B06065"/>
    <w:rsid w:val="00B06548"/>
    <w:rsid w:val="00B06B10"/>
    <w:rsid w:val="00B06F4B"/>
    <w:rsid w:val="00B076E8"/>
    <w:rsid w:val="00B10C83"/>
    <w:rsid w:val="00B12254"/>
    <w:rsid w:val="00B1350D"/>
    <w:rsid w:val="00B14DD7"/>
    <w:rsid w:val="00B15761"/>
    <w:rsid w:val="00B1603D"/>
    <w:rsid w:val="00B1773C"/>
    <w:rsid w:val="00B201AC"/>
    <w:rsid w:val="00B205A6"/>
    <w:rsid w:val="00B212DB"/>
    <w:rsid w:val="00B21CCA"/>
    <w:rsid w:val="00B2212B"/>
    <w:rsid w:val="00B22D31"/>
    <w:rsid w:val="00B23454"/>
    <w:rsid w:val="00B23925"/>
    <w:rsid w:val="00B23D40"/>
    <w:rsid w:val="00B24544"/>
    <w:rsid w:val="00B304AC"/>
    <w:rsid w:val="00B344FC"/>
    <w:rsid w:val="00B34BF0"/>
    <w:rsid w:val="00B3560A"/>
    <w:rsid w:val="00B368C3"/>
    <w:rsid w:val="00B36EB8"/>
    <w:rsid w:val="00B3702F"/>
    <w:rsid w:val="00B4167A"/>
    <w:rsid w:val="00B42D47"/>
    <w:rsid w:val="00B44184"/>
    <w:rsid w:val="00B441BC"/>
    <w:rsid w:val="00B44DD1"/>
    <w:rsid w:val="00B4500D"/>
    <w:rsid w:val="00B46498"/>
    <w:rsid w:val="00B4725C"/>
    <w:rsid w:val="00B47B52"/>
    <w:rsid w:val="00B47D22"/>
    <w:rsid w:val="00B47F4F"/>
    <w:rsid w:val="00B52307"/>
    <w:rsid w:val="00B53F0C"/>
    <w:rsid w:val="00B55581"/>
    <w:rsid w:val="00B55833"/>
    <w:rsid w:val="00B55F28"/>
    <w:rsid w:val="00B60786"/>
    <w:rsid w:val="00B62CF8"/>
    <w:rsid w:val="00B62D87"/>
    <w:rsid w:val="00B63EC5"/>
    <w:rsid w:val="00B640E5"/>
    <w:rsid w:val="00B6418B"/>
    <w:rsid w:val="00B642D6"/>
    <w:rsid w:val="00B643CE"/>
    <w:rsid w:val="00B65B05"/>
    <w:rsid w:val="00B6751D"/>
    <w:rsid w:val="00B67938"/>
    <w:rsid w:val="00B71161"/>
    <w:rsid w:val="00B71414"/>
    <w:rsid w:val="00B71419"/>
    <w:rsid w:val="00B7232B"/>
    <w:rsid w:val="00B76035"/>
    <w:rsid w:val="00B764B1"/>
    <w:rsid w:val="00B76950"/>
    <w:rsid w:val="00B76BF0"/>
    <w:rsid w:val="00B77879"/>
    <w:rsid w:val="00B800E6"/>
    <w:rsid w:val="00B80E76"/>
    <w:rsid w:val="00B8103F"/>
    <w:rsid w:val="00B81B4A"/>
    <w:rsid w:val="00B833A7"/>
    <w:rsid w:val="00B85F1F"/>
    <w:rsid w:val="00B8612A"/>
    <w:rsid w:val="00B90E79"/>
    <w:rsid w:val="00B92280"/>
    <w:rsid w:val="00B93777"/>
    <w:rsid w:val="00B93F19"/>
    <w:rsid w:val="00B94218"/>
    <w:rsid w:val="00B9427A"/>
    <w:rsid w:val="00B94964"/>
    <w:rsid w:val="00B94966"/>
    <w:rsid w:val="00B94AEE"/>
    <w:rsid w:val="00B94B73"/>
    <w:rsid w:val="00B96413"/>
    <w:rsid w:val="00B97D6C"/>
    <w:rsid w:val="00BA005C"/>
    <w:rsid w:val="00BA474A"/>
    <w:rsid w:val="00BA5199"/>
    <w:rsid w:val="00BA587C"/>
    <w:rsid w:val="00BA5B8F"/>
    <w:rsid w:val="00BA5EA6"/>
    <w:rsid w:val="00BA60EC"/>
    <w:rsid w:val="00BA66C8"/>
    <w:rsid w:val="00BA6AE5"/>
    <w:rsid w:val="00BA6CA0"/>
    <w:rsid w:val="00BA7FA6"/>
    <w:rsid w:val="00BB01ED"/>
    <w:rsid w:val="00BB1CE5"/>
    <w:rsid w:val="00BB1D1D"/>
    <w:rsid w:val="00BB3800"/>
    <w:rsid w:val="00BB440D"/>
    <w:rsid w:val="00BB4F49"/>
    <w:rsid w:val="00BB4F78"/>
    <w:rsid w:val="00BB4F88"/>
    <w:rsid w:val="00BB7B7E"/>
    <w:rsid w:val="00BC0619"/>
    <w:rsid w:val="00BC1A58"/>
    <w:rsid w:val="00BC2F9F"/>
    <w:rsid w:val="00BC3D24"/>
    <w:rsid w:val="00BC4E9F"/>
    <w:rsid w:val="00BC4EC8"/>
    <w:rsid w:val="00BC59C5"/>
    <w:rsid w:val="00BC6F58"/>
    <w:rsid w:val="00BC7628"/>
    <w:rsid w:val="00BC787F"/>
    <w:rsid w:val="00BD3B95"/>
    <w:rsid w:val="00BD4337"/>
    <w:rsid w:val="00BD4910"/>
    <w:rsid w:val="00BD4957"/>
    <w:rsid w:val="00BD4987"/>
    <w:rsid w:val="00BD4F92"/>
    <w:rsid w:val="00BD579F"/>
    <w:rsid w:val="00BD5FC0"/>
    <w:rsid w:val="00BD60BA"/>
    <w:rsid w:val="00BD63B9"/>
    <w:rsid w:val="00BD7263"/>
    <w:rsid w:val="00BD74C5"/>
    <w:rsid w:val="00BD7860"/>
    <w:rsid w:val="00BE08C6"/>
    <w:rsid w:val="00BE0B54"/>
    <w:rsid w:val="00BE12BE"/>
    <w:rsid w:val="00BE17E1"/>
    <w:rsid w:val="00BE22DC"/>
    <w:rsid w:val="00BE2EA5"/>
    <w:rsid w:val="00BE2FBA"/>
    <w:rsid w:val="00BE305C"/>
    <w:rsid w:val="00BE3342"/>
    <w:rsid w:val="00BE52E1"/>
    <w:rsid w:val="00BE52EE"/>
    <w:rsid w:val="00BE6411"/>
    <w:rsid w:val="00BE6641"/>
    <w:rsid w:val="00BE7CF3"/>
    <w:rsid w:val="00BF04DE"/>
    <w:rsid w:val="00BF217A"/>
    <w:rsid w:val="00BF3147"/>
    <w:rsid w:val="00BF50AF"/>
    <w:rsid w:val="00BF77EA"/>
    <w:rsid w:val="00C00339"/>
    <w:rsid w:val="00C008E3"/>
    <w:rsid w:val="00C00CF2"/>
    <w:rsid w:val="00C04800"/>
    <w:rsid w:val="00C05A83"/>
    <w:rsid w:val="00C069DB"/>
    <w:rsid w:val="00C06C51"/>
    <w:rsid w:val="00C07232"/>
    <w:rsid w:val="00C0759E"/>
    <w:rsid w:val="00C07C76"/>
    <w:rsid w:val="00C07C83"/>
    <w:rsid w:val="00C10BFC"/>
    <w:rsid w:val="00C1206F"/>
    <w:rsid w:val="00C1228E"/>
    <w:rsid w:val="00C12FC9"/>
    <w:rsid w:val="00C133B0"/>
    <w:rsid w:val="00C13DF1"/>
    <w:rsid w:val="00C14587"/>
    <w:rsid w:val="00C1493E"/>
    <w:rsid w:val="00C14AA0"/>
    <w:rsid w:val="00C1630A"/>
    <w:rsid w:val="00C16C57"/>
    <w:rsid w:val="00C210D2"/>
    <w:rsid w:val="00C2260D"/>
    <w:rsid w:val="00C227D4"/>
    <w:rsid w:val="00C22A52"/>
    <w:rsid w:val="00C23D33"/>
    <w:rsid w:val="00C24139"/>
    <w:rsid w:val="00C26558"/>
    <w:rsid w:val="00C26B39"/>
    <w:rsid w:val="00C27E09"/>
    <w:rsid w:val="00C3054F"/>
    <w:rsid w:val="00C31D42"/>
    <w:rsid w:val="00C31D83"/>
    <w:rsid w:val="00C32185"/>
    <w:rsid w:val="00C322BC"/>
    <w:rsid w:val="00C32F5D"/>
    <w:rsid w:val="00C331CD"/>
    <w:rsid w:val="00C331F1"/>
    <w:rsid w:val="00C33A67"/>
    <w:rsid w:val="00C3418C"/>
    <w:rsid w:val="00C34834"/>
    <w:rsid w:val="00C34B29"/>
    <w:rsid w:val="00C35699"/>
    <w:rsid w:val="00C366C9"/>
    <w:rsid w:val="00C37E09"/>
    <w:rsid w:val="00C40F3E"/>
    <w:rsid w:val="00C412B6"/>
    <w:rsid w:val="00C41A97"/>
    <w:rsid w:val="00C41CD2"/>
    <w:rsid w:val="00C42B5A"/>
    <w:rsid w:val="00C42F89"/>
    <w:rsid w:val="00C43CF1"/>
    <w:rsid w:val="00C452A7"/>
    <w:rsid w:val="00C461DB"/>
    <w:rsid w:val="00C46B73"/>
    <w:rsid w:val="00C4758D"/>
    <w:rsid w:val="00C47CFB"/>
    <w:rsid w:val="00C50072"/>
    <w:rsid w:val="00C50B69"/>
    <w:rsid w:val="00C50E24"/>
    <w:rsid w:val="00C50ED2"/>
    <w:rsid w:val="00C52729"/>
    <w:rsid w:val="00C53044"/>
    <w:rsid w:val="00C5327A"/>
    <w:rsid w:val="00C53D0F"/>
    <w:rsid w:val="00C54F8A"/>
    <w:rsid w:val="00C55768"/>
    <w:rsid w:val="00C55D94"/>
    <w:rsid w:val="00C55EF9"/>
    <w:rsid w:val="00C568FC"/>
    <w:rsid w:val="00C56F83"/>
    <w:rsid w:val="00C578CF"/>
    <w:rsid w:val="00C6052A"/>
    <w:rsid w:val="00C60567"/>
    <w:rsid w:val="00C61B8F"/>
    <w:rsid w:val="00C61BB2"/>
    <w:rsid w:val="00C62226"/>
    <w:rsid w:val="00C6327A"/>
    <w:rsid w:val="00C63964"/>
    <w:rsid w:val="00C63DB1"/>
    <w:rsid w:val="00C64754"/>
    <w:rsid w:val="00C647BC"/>
    <w:rsid w:val="00C65167"/>
    <w:rsid w:val="00C66909"/>
    <w:rsid w:val="00C675CB"/>
    <w:rsid w:val="00C67EFB"/>
    <w:rsid w:val="00C7056E"/>
    <w:rsid w:val="00C70681"/>
    <w:rsid w:val="00C7112C"/>
    <w:rsid w:val="00C714A5"/>
    <w:rsid w:val="00C71669"/>
    <w:rsid w:val="00C71D17"/>
    <w:rsid w:val="00C71EEA"/>
    <w:rsid w:val="00C725A0"/>
    <w:rsid w:val="00C735C8"/>
    <w:rsid w:val="00C73CC8"/>
    <w:rsid w:val="00C73E2A"/>
    <w:rsid w:val="00C74F1D"/>
    <w:rsid w:val="00C750C9"/>
    <w:rsid w:val="00C75D4B"/>
    <w:rsid w:val="00C76A55"/>
    <w:rsid w:val="00C7723F"/>
    <w:rsid w:val="00C774FA"/>
    <w:rsid w:val="00C80DFE"/>
    <w:rsid w:val="00C81670"/>
    <w:rsid w:val="00C8334F"/>
    <w:rsid w:val="00C8379B"/>
    <w:rsid w:val="00C85741"/>
    <w:rsid w:val="00C859AD"/>
    <w:rsid w:val="00C90C1A"/>
    <w:rsid w:val="00C911C8"/>
    <w:rsid w:val="00C915FC"/>
    <w:rsid w:val="00C91C53"/>
    <w:rsid w:val="00C92819"/>
    <w:rsid w:val="00C92AD0"/>
    <w:rsid w:val="00C93393"/>
    <w:rsid w:val="00C9435C"/>
    <w:rsid w:val="00C945F7"/>
    <w:rsid w:val="00C946CE"/>
    <w:rsid w:val="00C964BD"/>
    <w:rsid w:val="00C96CE5"/>
    <w:rsid w:val="00C970AC"/>
    <w:rsid w:val="00C977B1"/>
    <w:rsid w:val="00CA07EF"/>
    <w:rsid w:val="00CA1239"/>
    <w:rsid w:val="00CA1E1E"/>
    <w:rsid w:val="00CA354B"/>
    <w:rsid w:val="00CA35E4"/>
    <w:rsid w:val="00CA449A"/>
    <w:rsid w:val="00CA46B9"/>
    <w:rsid w:val="00CA5005"/>
    <w:rsid w:val="00CA6693"/>
    <w:rsid w:val="00CA768B"/>
    <w:rsid w:val="00CB060C"/>
    <w:rsid w:val="00CB0C49"/>
    <w:rsid w:val="00CB2228"/>
    <w:rsid w:val="00CB26AC"/>
    <w:rsid w:val="00CB2D51"/>
    <w:rsid w:val="00CB4C2A"/>
    <w:rsid w:val="00CB5794"/>
    <w:rsid w:val="00CB640F"/>
    <w:rsid w:val="00CB7BE1"/>
    <w:rsid w:val="00CC00F1"/>
    <w:rsid w:val="00CC01E7"/>
    <w:rsid w:val="00CC05B4"/>
    <w:rsid w:val="00CC0C83"/>
    <w:rsid w:val="00CC3077"/>
    <w:rsid w:val="00CC4DD0"/>
    <w:rsid w:val="00CC5538"/>
    <w:rsid w:val="00CC57EC"/>
    <w:rsid w:val="00CC617B"/>
    <w:rsid w:val="00CC7BA7"/>
    <w:rsid w:val="00CD1F73"/>
    <w:rsid w:val="00CD31B5"/>
    <w:rsid w:val="00CD5809"/>
    <w:rsid w:val="00CD6324"/>
    <w:rsid w:val="00CD65E0"/>
    <w:rsid w:val="00CD7140"/>
    <w:rsid w:val="00CD7619"/>
    <w:rsid w:val="00CD7C20"/>
    <w:rsid w:val="00CE2890"/>
    <w:rsid w:val="00CE3520"/>
    <w:rsid w:val="00CE3ABE"/>
    <w:rsid w:val="00CE3D98"/>
    <w:rsid w:val="00CE3E8D"/>
    <w:rsid w:val="00CE4C57"/>
    <w:rsid w:val="00CE4E85"/>
    <w:rsid w:val="00CE50EE"/>
    <w:rsid w:val="00CE688C"/>
    <w:rsid w:val="00CE7500"/>
    <w:rsid w:val="00CE78DE"/>
    <w:rsid w:val="00CF0650"/>
    <w:rsid w:val="00CF1F6C"/>
    <w:rsid w:val="00CF2586"/>
    <w:rsid w:val="00CF26AF"/>
    <w:rsid w:val="00CF2C75"/>
    <w:rsid w:val="00CF2E8B"/>
    <w:rsid w:val="00CF3531"/>
    <w:rsid w:val="00CF3971"/>
    <w:rsid w:val="00CF39DB"/>
    <w:rsid w:val="00CF51DA"/>
    <w:rsid w:val="00CF5A2D"/>
    <w:rsid w:val="00CF5AE6"/>
    <w:rsid w:val="00CF69A7"/>
    <w:rsid w:val="00CF6D32"/>
    <w:rsid w:val="00CF75E2"/>
    <w:rsid w:val="00D0002A"/>
    <w:rsid w:val="00D003DA"/>
    <w:rsid w:val="00D00758"/>
    <w:rsid w:val="00D01AC4"/>
    <w:rsid w:val="00D01F0D"/>
    <w:rsid w:val="00D02715"/>
    <w:rsid w:val="00D02C94"/>
    <w:rsid w:val="00D02FFD"/>
    <w:rsid w:val="00D03350"/>
    <w:rsid w:val="00D04B41"/>
    <w:rsid w:val="00D0622C"/>
    <w:rsid w:val="00D06EE0"/>
    <w:rsid w:val="00D07846"/>
    <w:rsid w:val="00D10A1A"/>
    <w:rsid w:val="00D10B24"/>
    <w:rsid w:val="00D111D0"/>
    <w:rsid w:val="00D129C2"/>
    <w:rsid w:val="00D13960"/>
    <w:rsid w:val="00D13DE5"/>
    <w:rsid w:val="00D14CD1"/>
    <w:rsid w:val="00D1591E"/>
    <w:rsid w:val="00D16056"/>
    <w:rsid w:val="00D21517"/>
    <w:rsid w:val="00D2279C"/>
    <w:rsid w:val="00D2387B"/>
    <w:rsid w:val="00D23AF5"/>
    <w:rsid w:val="00D24563"/>
    <w:rsid w:val="00D25C13"/>
    <w:rsid w:val="00D26EEA"/>
    <w:rsid w:val="00D2716F"/>
    <w:rsid w:val="00D273A7"/>
    <w:rsid w:val="00D273EA"/>
    <w:rsid w:val="00D2789D"/>
    <w:rsid w:val="00D27D2D"/>
    <w:rsid w:val="00D30DFA"/>
    <w:rsid w:val="00D31E7A"/>
    <w:rsid w:val="00D326FA"/>
    <w:rsid w:val="00D3273E"/>
    <w:rsid w:val="00D32EB1"/>
    <w:rsid w:val="00D3387D"/>
    <w:rsid w:val="00D33B46"/>
    <w:rsid w:val="00D34EB0"/>
    <w:rsid w:val="00D37CA7"/>
    <w:rsid w:val="00D409C5"/>
    <w:rsid w:val="00D416C8"/>
    <w:rsid w:val="00D416D2"/>
    <w:rsid w:val="00D41953"/>
    <w:rsid w:val="00D42D11"/>
    <w:rsid w:val="00D42FA8"/>
    <w:rsid w:val="00D45D48"/>
    <w:rsid w:val="00D46223"/>
    <w:rsid w:val="00D47871"/>
    <w:rsid w:val="00D47CBE"/>
    <w:rsid w:val="00D47E3E"/>
    <w:rsid w:val="00D527AF"/>
    <w:rsid w:val="00D52E8F"/>
    <w:rsid w:val="00D5302D"/>
    <w:rsid w:val="00D53505"/>
    <w:rsid w:val="00D54C10"/>
    <w:rsid w:val="00D55A20"/>
    <w:rsid w:val="00D55D82"/>
    <w:rsid w:val="00D5613E"/>
    <w:rsid w:val="00D56D05"/>
    <w:rsid w:val="00D5724D"/>
    <w:rsid w:val="00D63306"/>
    <w:rsid w:val="00D64AE3"/>
    <w:rsid w:val="00D64E88"/>
    <w:rsid w:val="00D65F5B"/>
    <w:rsid w:val="00D669A3"/>
    <w:rsid w:val="00D66CD4"/>
    <w:rsid w:val="00D70261"/>
    <w:rsid w:val="00D71516"/>
    <w:rsid w:val="00D73430"/>
    <w:rsid w:val="00D7381F"/>
    <w:rsid w:val="00D74461"/>
    <w:rsid w:val="00D748F7"/>
    <w:rsid w:val="00D7567E"/>
    <w:rsid w:val="00D76CE2"/>
    <w:rsid w:val="00D77514"/>
    <w:rsid w:val="00D803DB"/>
    <w:rsid w:val="00D82EC8"/>
    <w:rsid w:val="00D834DB"/>
    <w:rsid w:val="00D877FA"/>
    <w:rsid w:val="00D90259"/>
    <w:rsid w:val="00D92190"/>
    <w:rsid w:val="00D925E1"/>
    <w:rsid w:val="00D93371"/>
    <w:rsid w:val="00D938C3"/>
    <w:rsid w:val="00D94992"/>
    <w:rsid w:val="00D952D4"/>
    <w:rsid w:val="00D96A26"/>
    <w:rsid w:val="00D96D06"/>
    <w:rsid w:val="00DA0495"/>
    <w:rsid w:val="00DA0496"/>
    <w:rsid w:val="00DA0D88"/>
    <w:rsid w:val="00DA0F8D"/>
    <w:rsid w:val="00DA1623"/>
    <w:rsid w:val="00DA1B5E"/>
    <w:rsid w:val="00DA2132"/>
    <w:rsid w:val="00DA2A03"/>
    <w:rsid w:val="00DA41FD"/>
    <w:rsid w:val="00DA54DE"/>
    <w:rsid w:val="00DA5CFD"/>
    <w:rsid w:val="00DA64C8"/>
    <w:rsid w:val="00DA77D4"/>
    <w:rsid w:val="00DA7EFA"/>
    <w:rsid w:val="00DB0D41"/>
    <w:rsid w:val="00DB17AC"/>
    <w:rsid w:val="00DB17FC"/>
    <w:rsid w:val="00DB1A00"/>
    <w:rsid w:val="00DB1A3C"/>
    <w:rsid w:val="00DB226A"/>
    <w:rsid w:val="00DB52B5"/>
    <w:rsid w:val="00DB5AF1"/>
    <w:rsid w:val="00DB5EBF"/>
    <w:rsid w:val="00DB5EC4"/>
    <w:rsid w:val="00DB63DC"/>
    <w:rsid w:val="00DB6543"/>
    <w:rsid w:val="00DC0A47"/>
    <w:rsid w:val="00DC0C80"/>
    <w:rsid w:val="00DC0F50"/>
    <w:rsid w:val="00DC284B"/>
    <w:rsid w:val="00DC28BD"/>
    <w:rsid w:val="00DC4E3E"/>
    <w:rsid w:val="00DC6246"/>
    <w:rsid w:val="00DC6B37"/>
    <w:rsid w:val="00DC6D69"/>
    <w:rsid w:val="00DC75D5"/>
    <w:rsid w:val="00DC79B8"/>
    <w:rsid w:val="00DD0120"/>
    <w:rsid w:val="00DD01CB"/>
    <w:rsid w:val="00DD029F"/>
    <w:rsid w:val="00DD2B63"/>
    <w:rsid w:val="00DD2D04"/>
    <w:rsid w:val="00DD34AB"/>
    <w:rsid w:val="00DD3950"/>
    <w:rsid w:val="00DD4AD9"/>
    <w:rsid w:val="00DD4D75"/>
    <w:rsid w:val="00DD62BE"/>
    <w:rsid w:val="00DD7855"/>
    <w:rsid w:val="00DD7BAA"/>
    <w:rsid w:val="00DE002A"/>
    <w:rsid w:val="00DE0B5E"/>
    <w:rsid w:val="00DE1BB3"/>
    <w:rsid w:val="00DE1BE4"/>
    <w:rsid w:val="00DE284C"/>
    <w:rsid w:val="00DE38A7"/>
    <w:rsid w:val="00DE4590"/>
    <w:rsid w:val="00DE48EF"/>
    <w:rsid w:val="00DE49B8"/>
    <w:rsid w:val="00DE4BD2"/>
    <w:rsid w:val="00DE6178"/>
    <w:rsid w:val="00DE6A1B"/>
    <w:rsid w:val="00DE6E2B"/>
    <w:rsid w:val="00DE6E7F"/>
    <w:rsid w:val="00DF150E"/>
    <w:rsid w:val="00DF162F"/>
    <w:rsid w:val="00DF2269"/>
    <w:rsid w:val="00DF27AE"/>
    <w:rsid w:val="00DF2B26"/>
    <w:rsid w:val="00DF2B68"/>
    <w:rsid w:val="00DF6436"/>
    <w:rsid w:val="00E00DB6"/>
    <w:rsid w:val="00E00F85"/>
    <w:rsid w:val="00E01A5D"/>
    <w:rsid w:val="00E0226A"/>
    <w:rsid w:val="00E03622"/>
    <w:rsid w:val="00E03C93"/>
    <w:rsid w:val="00E04A40"/>
    <w:rsid w:val="00E04F7E"/>
    <w:rsid w:val="00E06AEE"/>
    <w:rsid w:val="00E06EFD"/>
    <w:rsid w:val="00E074C4"/>
    <w:rsid w:val="00E0767B"/>
    <w:rsid w:val="00E07F22"/>
    <w:rsid w:val="00E10DF1"/>
    <w:rsid w:val="00E11A2A"/>
    <w:rsid w:val="00E11A42"/>
    <w:rsid w:val="00E14168"/>
    <w:rsid w:val="00E161EC"/>
    <w:rsid w:val="00E16A2B"/>
    <w:rsid w:val="00E17512"/>
    <w:rsid w:val="00E17EEB"/>
    <w:rsid w:val="00E2007C"/>
    <w:rsid w:val="00E215C1"/>
    <w:rsid w:val="00E21961"/>
    <w:rsid w:val="00E23D80"/>
    <w:rsid w:val="00E2567B"/>
    <w:rsid w:val="00E25FAF"/>
    <w:rsid w:val="00E2692E"/>
    <w:rsid w:val="00E26CBC"/>
    <w:rsid w:val="00E26ECE"/>
    <w:rsid w:val="00E27DA2"/>
    <w:rsid w:val="00E31D73"/>
    <w:rsid w:val="00E32169"/>
    <w:rsid w:val="00E3280F"/>
    <w:rsid w:val="00E328E5"/>
    <w:rsid w:val="00E33055"/>
    <w:rsid w:val="00E34BB3"/>
    <w:rsid w:val="00E35AF0"/>
    <w:rsid w:val="00E367F7"/>
    <w:rsid w:val="00E36F59"/>
    <w:rsid w:val="00E40000"/>
    <w:rsid w:val="00E403B1"/>
    <w:rsid w:val="00E40D51"/>
    <w:rsid w:val="00E4107F"/>
    <w:rsid w:val="00E42B0C"/>
    <w:rsid w:val="00E42BB2"/>
    <w:rsid w:val="00E42FB6"/>
    <w:rsid w:val="00E438FE"/>
    <w:rsid w:val="00E440B6"/>
    <w:rsid w:val="00E44636"/>
    <w:rsid w:val="00E45255"/>
    <w:rsid w:val="00E45F45"/>
    <w:rsid w:val="00E507BD"/>
    <w:rsid w:val="00E50FD3"/>
    <w:rsid w:val="00E5120E"/>
    <w:rsid w:val="00E51689"/>
    <w:rsid w:val="00E520D9"/>
    <w:rsid w:val="00E54183"/>
    <w:rsid w:val="00E54A38"/>
    <w:rsid w:val="00E54C0A"/>
    <w:rsid w:val="00E56347"/>
    <w:rsid w:val="00E56CDE"/>
    <w:rsid w:val="00E56D12"/>
    <w:rsid w:val="00E62DD8"/>
    <w:rsid w:val="00E63C87"/>
    <w:rsid w:val="00E63D99"/>
    <w:rsid w:val="00E64384"/>
    <w:rsid w:val="00E64C28"/>
    <w:rsid w:val="00E6589A"/>
    <w:rsid w:val="00E65BAA"/>
    <w:rsid w:val="00E6635E"/>
    <w:rsid w:val="00E6665A"/>
    <w:rsid w:val="00E67238"/>
    <w:rsid w:val="00E714D9"/>
    <w:rsid w:val="00E73940"/>
    <w:rsid w:val="00E761BC"/>
    <w:rsid w:val="00E76C81"/>
    <w:rsid w:val="00E804C6"/>
    <w:rsid w:val="00E811DB"/>
    <w:rsid w:val="00E81449"/>
    <w:rsid w:val="00E81487"/>
    <w:rsid w:val="00E814E0"/>
    <w:rsid w:val="00E82055"/>
    <w:rsid w:val="00E82988"/>
    <w:rsid w:val="00E82A22"/>
    <w:rsid w:val="00E83469"/>
    <w:rsid w:val="00E8451D"/>
    <w:rsid w:val="00E84E40"/>
    <w:rsid w:val="00E86B6A"/>
    <w:rsid w:val="00E87320"/>
    <w:rsid w:val="00E87E0F"/>
    <w:rsid w:val="00E87EB8"/>
    <w:rsid w:val="00E90351"/>
    <w:rsid w:val="00E90DB7"/>
    <w:rsid w:val="00E913D8"/>
    <w:rsid w:val="00E92AE3"/>
    <w:rsid w:val="00E93C5B"/>
    <w:rsid w:val="00E943BA"/>
    <w:rsid w:val="00E95354"/>
    <w:rsid w:val="00E95BB9"/>
    <w:rsid w:val="00E9716C"/>
    <w:rsid w:val="00E97735"/>
    <w:rsid w:val="00EA02E0"/>
    <w:rsid w:val="00EA0FCA"/>
    <w:rsid w:val="00EA37EE"/>
    <w:rsid w:val="00EA3AEF"/>
    <w:rsid w:val="00EA4B2B"/>
    <w:rsid w:val="00EA55D6"/>
    <w:rsid w:val="00EA7F97"/>
    <w:rsid w:val="00EB0340"/>
    <w:rsid w:val="00EB0D2A"/>
    <w:rsid w:val="00EB17F1"/>
    <w:rsid w:val="00EB1BE6"/>
    <w:rsid w:val="00EB2815"/>
    <w:rsid w:val="00EB4544"/>
    <w:rsid w:val="00EB5314"/>
    <w:rsid w:val="00EB5485"/>
    <w:rsid w:val="00EB57A0"/>
    <w:rsid w:val="00EB5FC2"/>
    <w:rsid w:val="00EB6B39"/>
    <w:rsid w:val="00EB736C"/>
    <w:rsid w:val="00EB75AF"/>
    <w:rsid w:val="00EB7AC0"/>
    <w:rsid w:val="00EC0422"/>
    <w:rsid w:val="00EC16C5"/>
    <w:rsid w:val="00EC1A21"/>
    <w:rsid w:val="00EC2466"/>
    <w:rsid w:val="00EC4902"/>
    <w:rsid w:val="00EC514D"/>
    <w:rsid w:val="00EC5D17"/>
    <w:rsid w:val="00EC720C"/>
    <w:rsid w:val="00ED2D3A"/>
    <w:rsid w:val="00ED3DDE"/>
    <w:rsid w:val="00ED400A"/>
    <w:rsid w:val="00ED55EF"/>
    <w:rsid w:val="00ED5CF7"/>
    <w:rsid w:val="00ED63B0"/>
    <w:rsid w:val="00ED7E1F"/>
    <w:rsid w:val="00ED7FE5"/>
    <w:rsid w:val="00EE063E"/>
    <w:rsid w:val="00EE1656"/>
    <w:rsid w:val="00EE1AFB"/>
    <w:rsid w:val="00EE200E"/>
    <w:rsid w:val="00EE2254"/>
    <w:rsid w:val="00EE2493"/>
    <w:rsid w:val="00EE339D"/>
    <w:rsid w:val="00EE46A9"/>
    <w:rsid w:val="00EE509D"/>
    <w:rsid w:val="00EE71F8"/>
    <w:rsid w:val="00EF0045"/>
    <w:rsid w:val="00EF0B78"/>
    <w:rsid w:val="00EF15FF"/>
    <w:rsid w:val="00EF1FE8"/>
    <w:rsid w:val="00EF264D"/>
    <w:rsid w:val="00EF2757"/>
    <w:rsid w:val="00EF3156"/>
    <w:rsid w:val="00EF4195"/>
    <w:rsid w:val="00EF4666"/>
    <w:rsid w:val="00EF59B2"/>
    <w:rsid w:val="00EF5E2F"/>
    <w:rsid w:val="00EF5EFB"/>
    <w:rsid w:val="00EF6068"/>
    <w:rsid w:val="00EF61E7"/>
    <w:rsid w:val="00EF659A"/>
    <w:rsid w:val="00EF7011"/>
    <w:rsid w:val="00EF7D6C"/>
    <w:rsid w:val="00F009F0"/>
    <w:rsid w:val="00F0101A"/>
    <w:rsid w:val="00F02179"/>
    <w:rsid w:val="00F028E4"/>
    <w:rsid w:val="00F02B54"/>
    <w:rsid w:val="00F02F20"/>
    <w:rsid w:val="00F04528"/>
    <w:rsid w:val="00F050CE"/>
    <w:rsid w:val="00F05523"/>
    <w:rsid w:val="00F058C2"/>
    <w:rsid w:val="00F0607A"/>
    <w:rsid w:val="00F07E8C"/>
    <w:rsid w:val="00F11FD8"/>
    <w:rsid w:val="00F12646"/>
    <w:rsid w:val="00F1317D"/>
    <w:rsid w:val="00F13882"/>
    <w:rsid w:val="00F16D3C"/>
    <w:rsid w:val="00F16F8D"/>
    <w:rsid w:val="00F172AA"/>
    <w:rsid w:val="00F17407"/>
    <w:rsid w:val="00F17DEA"/>
    <w:rsid w:val="00F21796"/>
    <w:rsid w:val="00F21C12"/>
    <w:rsid w:val="00F22226"/>
    <w:rsid w:val="00F23D43"/>
    <w:rsid w:val="00F24BB6"/>
    <w:rsid w:val="00F25584"/>
    <w:rsid w:val="00F2609C"/>
    <w:rsid w:val="00F2627B"/>
    <w:rsid w:val="00F306F1"/>
    <w:rsid w:val="00F30B50"/>
    <w:rsid w:val="00F31ACC"/>
    <w:rsid w:val="00F32D54"/>
    <w:rsid w:val="00F3542D"/>
    <w:rsid w:val="00F36E78"/>
    <w:rsid w:val="00F371C1"/>
    <w:rsid w:val="00F37EA9"/>
    <w:rsid w:val="00F40529"/>
    <w:rsid w:val="00F40C1B"/>
    <w:rsid w:val="00F412D8"/>
    <w:rsid w:val="00F42392"/>
    <w:rsid w:val="00F42E1C"/>
    <w:rsid w:val="00F43911"/>
    <w:rsid w:val="00F43B1F"/>
    <w:rsid w:val="00F4470C"/>
    <w:rsid w:val="00F44789"/>
    <w:rsid w:val="00F459B6"/>
    <w:rsid w:val="00F45D1B"/>
    <w:rsid w:val="00F47402"/>
    <w:rsid w:val="00F47C63"/>
    <w:rsid w:val="00F50495"/>
    <w:rsid w:val="00F51B12"/>
    <w:rsid w:val="00F52CFF"/>
    <w:rsid w:val="00F52F82"/>
    <w:rsid w:val="00F5361E"/>
    <w:rsid w:val="00F53983"/>
    <w:rsid w:val="00F53FB1"/>
    <w:rsid w:val="00F550F4"/>
    <w:rsid w:val="00F55251"/>
    <w:rsid w:val="00F55291"/>
    <w:rsid w:val="00F552FE"/>
    <w:rsid w:val="00F55518"/>
    <w:rsid w:val="00F55FBE"/>
    <w:rsid w:val="00F57971"/>
    <w:rsid w:val="00F610B2"/>
    <w:rsid w:val="00F612DC"/>
    <w:rsid w:val="00F616D7"/>
    <w:rsid w:val="00F62B03"/>
    <w:rsid w:val="00F62BF4"/>
    <w:rsid w:val="00F62F13"/>
    <w:rsid w:val="00F63258"/>
    <w:rsid w:val="00F66378"/>
    <w:rsid w:val="00F706F0"/>
    <w:rsid w:val="00F71A05"/>
    <w:rsid w:val="00F71B2F"/>
    <w:rsid w:val="00F7220F"/>
    <w:rsid w:val="00F7290F"/>
    <w:rsid w:val="00F72E10"/>
    <w:rsid w:val="00F82927"/>
    <w:rsid w:val="00F82E37"/>
    <w:rsid w:val="00F82EEE"/>
    <w:rsid w:val="00F83C15"/>
    <w:rsid w:val="00F84493"/>
    <w:rsid w:val="00F85805"/>
    <w:rsid w:val="00F85E22"/>
    <w:rsid w:val="00F86159"/>
    <w:rsid w:val="00F86AFC"/>
    <w:rsid w:val="00F86BCF"/>
    <w:rsid w:val="00F90FC6"/>
    <w:rsid w:val="00F921E1"/>
    <w:rsid w:val="00F92E5E"/>
    <w:rsid w:val="00F93D02"/>
    <w:rsid w:val="00F942D6"/>
    <w:rsid w:val="00F94B1D"/>
    <w:rsid w:val="00F94BA4"/>
    <w:rsid w:val="00F951F8"/>
    <w:rsid w:val="00F9632D"/>
    <w:rsid w:val="00F96B5B"/>
    <w:rsid w:val="00F97430"/>
    <w:rsid w:val="00F975AD"/>
    <w:rsid w:val="00F97D10"/>
    <w:rsid w:val="00F97DEC"/>
    <w:rsid w:val="00FA0566"/>
    <w:rsid w:val="00FA05A5"/>
    <w:rsid w:val="00FA0C0E"/>
    <w:rsid w:val="00FA1B17"/>
    <w:rsid w:val="00FA1EA3"/>
    <w:rsid w:val="00FA26BD"/>
    <w:rsid w:val="00FA2DB0"/>
    <w:rsid w:val="00FA308F"/>
    <w:rsid w:val="00FA3146"/>
    <w:rsid w:val="00FA6721"/>
    <w:rsid w:val="00FA67C4"/>
    <w:rsid w:val="00FA7605"/>
    <w:rsid w:val="00FB1125"/>
    <w:rsid w:val="00FB2479"/>
    <w:rsid w:val="00FB2C5D"/>
    <w:rsid w:val="00FB411E"/>
    <w:rsid w:val="00FB4591"/>
    <w:rsid w:val="00FB5B24"/>
    <w:rsid w:val="00FB5E66"/>
    <w:rsid w:val="00FB5EED"/>
    <w:rsid w:val="00FB7449"/>
    <w:rsid w:val="00FB755B"/>
    <w:rsid w:val="00FC19FE"/>
    <w:rsid w:val="00FC1B7D"/>
    <w:rsid w:val="00FC1EF2"/>
    <w:rsid w:val="00FC29BD"/>
    <w:rsid w:val="00FC2A2C"/>
    <w:rsid w:val="00FC2DE9"/>
    <w:rsid w:val="00FC45B7"/>
    <w:rsid w:val="00FC47B0"/>
    <w:rsid w:val="00FC6911"/>
    <w:rsid w:val="00FC7BB6"/>
    <w:rsid w:val="00FD0F03"/>
    <w:rsid w:val="00FD1237"/>
    <w:rsid w:val="00FD16DF"/>
    <w:rsid w:val="00FD1734"/>
    <w:rsid w:val="00FD1926"/>
    <w:rsid w:val="00FD226B"/>
    <w:rsid w:val="00FD5283"/>
    <w:rsid w:val="00FD535B"/>
    <w:rsid w:val="00FD5CAE"/>
    <w:rsid w:val="00FD5EB5"/>
    <w:rsid w:val="00FD6DAE"/>
    <w:rsid w:val="00FD6E4B"/>
    <w:rsid w:val="00FD7155"/>
    <w:rsid w:val="00FD73A1"/>
    <w:rsid w:val="00FD7F8C"/>
    <w:rsid w:val="00FD7F95"/>
    <w:rsid w:val="00FE1230"/>
    <w:rsid w:val="00FE3000"/>
    <w:rsid w:val="00FE3A1F"/>
    <w:rsid w:val="00FE3E68"/>
    <w:rsid w:val="00FE4B10"/>
    <w:rsid w:val="00FE56A0"/>
    <w:rsid w:val="00FE5BDD"/>
    <w:rsid w:val="00FE5DB2"/>
    <w:rsid w:val="00FE62E0"/>
    <w:rsid w:val="00FE685E"/>
    <w:rsid w:val="00FF013E"/>
    <w:rsid w:val="00FF0238"/>
    <w:rsid w:val="00FF1210"/>
    <w:rsid w:val="00FF12ED"/>
    <w:rsid w:val="00FF143A"/>
    <w:rsid w:val="00FF14FE"/>
    <w:rsid w:val="00FF1748"/>
    <w:rsid w:val="00FF204A"/>
    <w:rsid w:val="00FF574E"/>
    <w:rsid w:val="00FF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0575-5221-4CB0-877F-022EB408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12</Pages>
  <Words>7519</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50283</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694</cp:revision>
  <cp:lastPrinted>2014-08-08T04:21:00Z</cp:lastPrinted>
  <dcterms:created xsi:type="dcterms:W3CDTF">2013-11-22T03:55:00Z</dcterms:created>
  <dcterms:modified xsi:type="dcterms:W3CDTF">2014-08-08T04:23:00Z</dcterms:modified>
</cp:coreProperties>
</file>